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8C" w:rsidRPr="00D0068C" w:rsidRDefault="00D0068C" w:rsidP="00D0068C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D0068C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0607B45E" wp14:editId="709F21A2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068C" w:rsidRPr="00D0068C" w:rsidRDefault="00D0068C" w:rsidP="00D0068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D0068C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D0068C" w:rsidRPr="00D0068C" w:rsidRDefault="00D0068C" w:rsidP="00D0068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D0068C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D0068C" w:rsidRPr="00D0068C" w:rsidRDefault="00D0068C" w:rsidP="00D0068C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D0068C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D0068C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D0068C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D0068C" w:rsidRPr="00D0068C" w:rsidRDefault="00D0068C" w:rsidP="00D0068C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D0068C" w:rsidRPr="00D0068C" w:rsidRDefault="00D0068C" w:rsidP="00D0068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D0068C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D0068C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D0068C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D0068C" w:rsidRPr="00D0068C" w:rsidRDefault="00D0068C" w:rsidP="00D0068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59295C" w:rsidRPr="00D0068C" w:rsidRDefault="00D0068C" w:rsidP="00D006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D0068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027FF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202</w:t>
      </w:r>
      <w:r w:rsidRPr="00D0068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027FF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року                                  </w:t>
      </w:r>
      <w:r w:rsidRPr="00D0068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D0068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D0068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</w:t>
      </w:r>
      <w:r w:rsidR="00027FF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                  </w:t>
      </w:r>
      <w:r w:rsidR="00FC6AAC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</w:t>
      </w:r>
      <w:bookmarkStart w:id="0" w:name="_GoBack"/>
      <w:bookmarkEnd w:id="0"/>
      <w:r w:rsidR="00027FF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№ 4553</w:t>
      </w:r>
    </w:p>
    <w:p w:rsidR="0059295C" w:rsidRPr="0059295C" w:rsidRDefault="0059295C" w:rsidP="00592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95C" w:rsidRPr="00AA6EFB" w:rsidRDefault="0059295C" w:rsidP="007B1DEE">
      <w:pPr>
        <w:autoSpaceDE w:val="0"/>
        <w:autoSpaceDN w:val="0"/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поділу земельної ділянки</w:t>
      </w:r>
      <w:r w:rsid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яка перебуває в оренді Єрусалимського Р.В.</w:t>
      </w:r>
      <w:r w:rsidRP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3A60" w:rsidRP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AA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Дуброва</w:t>
      </w:r>
      <w:proofErr w:type="spellEnd"/>
    </w:p>
    <w:p w:rsidR="0059295C" w:rsidRPr="0059295C" w:rsidRDefault="0059295C" w:rsidP="005929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295C" w:rsidRPr="0059295C" w:rsidRDefault="0059295C" w:rsidP="0059295C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5C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</w:rPr>
        <w:t>заяву Єрусалимського Р.В.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 xml:space="preserve"> про затвердження технічної документації із землеустрою щодо поділу земельної ділянки, беручи до уваги висновок комісії з питань земельних відносин, будівництва, архітектури, просторового планування, природних ресурсів та екології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>відповідно до статей 12, 122, 186 Земельного Кодексу України, ст.</w:t>
      </w:r>
      <w:r w:rsidR="00AA6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>19, ст.</w:t>
      </w:r>
      <w:r w:rsidR="00AA6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>56 Закону України «Про землеустрій», статті 26 Закону України «Про місцеве самоврядування в Україні»,  сільська рада</w:t>
      </w:r>
    </w:p>
    <w:p w:rsidR="0059295C" w:rsidRPr="0059295C" w:rsidRDefault="0059295C" w:rsidP="005929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95C" w:rsidRPr="0059295C" w:rsidRDefault="0059295C" w:rsidP="005929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59295C" w:rsidRPr="0059295C" w:rsidRDefault="0059295C" w:rsidP="0059295C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5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59295C" w:rsidRPr="0059295C" w:rsidRDefault="0059295C" w:rsidP="007B1DE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9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 xml:space="preserve">   1. Затверд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 технічну документацію із землеустрою щодо поділу земельної ділянки КН 46230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876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00:14:000:0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0,53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на території Тростянецької сільської ради </w:t>
      </w:r>
      <w:proofErr w:type="spellStart"/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області, </w:t>
      </w:r>
      <w:r w:rsidR="00323A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Дуброва</w:t>
      </w:r>
      <w:proofErr w:type="spellEnd"/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перебуває в оренді </w:t>
      </w:r>
      <w:proofErr w:type="spellStart"/>
      <w:r w:rsidR="00AA6EFB">
        <w:rPr>
          <w:rFonts w:ascii="Times New Roman" w:eastAsia="Times New Roman" w:hAnsi="Times New Roman" w:cs="Times New Roman"/>
          <w:sz w:val="24"/>
          <w:szCs w:val="24"/>
          <w:lang w:eastAsia="ru-RU"/>
        </w:rPr>
        <w:t>Єруслимського</w:t>
      </w:r>
      <w:proofErr w:type="spellEnd"/>
      <w:r w:rsidR="00AA6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Руслана Васильовича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ведення фермерського господарства згідно договору оренди від 19.11.2025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95C" w:rsidRDefault="0059295C" w:rsidP="007B1DE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Зареєструвати за Тростянецькою сільською радою право комунальної власності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земельн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>і ділянки</w:t>
      </w:r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КН 4623087600:01:006:0188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 w:rsidR="00A86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0,1418</w:t>
      </w:r>
      <w:r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КН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4623087600:01:006:0189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A86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0,1665</w:t>
      </w:r>
      <w:r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КН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4623087600:01:006:0190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A86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0,1963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КН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4623087600:01:006:0191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A86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0,0254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утворені внаслідок поділу земельної ділянки  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876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00:14:000:0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>0,53</w:t>
      </w:r>
      <w:r w:rsidR="00A862BC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60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с. </w:t>
      </w:r>
      <w:proofErr w:type="spellStart"/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>Дуброва</w:t>
      </w:r>
      <w:proofErr w:type="spellEnd"/>
      <w:r w:rsidR="00A86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області.</w:t>
      </w:r>
    </w:p>
    <w:p w:rsidR="00323A60" w:rsidRPr="0059295C" w:rsidRDefault="00323A60" w:rsidP="007B1DE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3. Укласти додаткову угоду </w:t>
      </w:r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договору оренди від 19.11.2025, укладеного між Тростянецькою сільською радою </w:t>
      </w:r>
      <w:proofErr w:type="spellStart"/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 та Єрусалимським Русланом Васильовичем,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зміну об’єкта</w:t>
      </w:r>
      <w:r w:rsidR="00AA6E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оренди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ної ділянки                                       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ru-RU"/>
        </w:rPr>
        <w:t>876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00:14:000:0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ru-RU"/>
        </w:rPr>
        <w:t>0,53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земельні ділянки</w:t>
      </w:r>
      <w:r w:rsidR="00AA6E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4623087600:01:006:0188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 w:rsidR="006F4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0,1418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>га;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КН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4623087600:01:006:0189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6F4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0,1665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КН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4623087600:01:006:0190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0,1963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КН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4623087600:01:006:0191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</w:t>
      </w:r>
      <w:r w:rsidR="006F4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0,0254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6F410E" w:rsidRPr="0059295C">
        <w:rPr>
          <w:rFonts w:ascii="Times New Roman" w:eastAsia="Times New Roman" w:hAnsi="Times New Roman" w:cs="Times New Roman"/>
          <w:sz w:val="24"/>
          <w:szCs w:val="24"/>
          <w:lang w:eastAsia="ar-SA"/>
        </w:rPr>
        <w:t>га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295C" w:rsidRPr="0059295C" w:rsidRDefault="0059295C" w:rsidP="007B1DE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6F410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59295C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59295C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59295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295C" w:rsidRPr="0059295C" w:rsidRDefault="0059295C" w:rsidP="007B1D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95C" w:rsidRPr="0059295C" w:rsidRDefault="0059295C" w:rsidP="007B1D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95C" w:rsidRPr="0059295C" w:rsidRDefault="0059295C" w:rsidP="007B1DEE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59295C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Михайло ЦИХУЛЯК</w:t>
      </w:r>
    </w:p>
    <w:p w:rsidR="005C3E48" w:rsidRDefault="005C3E48" w:rsidP="007B1DEE">
      <w:pPr>
        <w:spacing w:line="240" w:lineRule="auto"/>
      </w:pPr>
    </w:p>
    <w:sectPr w:rsidR="005C3E48" w:rsidSect="007B1DE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5C"/>
    <w:rsid w:val="00027FF2"/>
    <w:rsid w:val="00323A60"/>
    <w:rsid w:val="0059295C"/>
    <w:rsid w:val="005C3E48"/>
    <w:rsid w:val="006F410E"/>
    <w:rsid w:val="007B1DEE"/>
    <w:rsid w:val="00A862BC"/>
    <w:rsid w:val="00AA6EFB"/>
    <w:rsid w:val="00D0068C"/>
    <w:rsid w:val="00F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2026-05-29T08:16:00Z</cp:lastPrinted>
  <dcterms:created xsi:type="dcterms:W3CDTF">2026-05-19T11:45:00Z</dcterms:created>
  <dcterms:modified xsi:type="dcterms:W3CDTF">2026-05-29T08:16:00Z</dcterms:modified>
</cp:coreProperties>
</file>