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03D56" w14:textId="77777777" w:rsidR="00051279" w:rsidRPr="00F05A40" w:rsidRDefault="008D5785" w:rsidP="00F05A40">
      <w:pPr>
        <w:keepNext/>
        <w:spacing w:line="240" w:lineRule="auto"/>
        <w:ind w:firstLine="0"/>
        <w:jc w:val="center"/>
        <w:rPr>
          <w:sz w:val="24"/>
          <w:szCs w:val="24"/>
          <w:lang w:val="ru-RU"/>
        </w:rPr>
      </w:pPr>
      <w:r w:rsidRPr="00F05A40">
        <w:rPr>
          <w:b/>
          <w:sz w:val="24"/>
          <w:szCs w:val="24"/>
          <w:lang w:val="uk-UA"/>
        </w:rPr>
        <w:t>ВІДГУК-КЛОПОТАННЯ</w:t>
      </w:r>
    </w:p>
    <w:p w14:paraId="705E052D" w14:textId="77777777" w:rsidR="00051279" w:rsidRPr="00F05A40" w:rsidRDefault="008D5785" w:rsidP="00F05A40">
      <w:pPr>
        <w:keepNext/>
        <w:spacing w:line="240" w:lineRule="auto"/>
        <w:ind w:firstLine="0"/>
        <w:jc w:val="center"/>
        <w:rPr>
          <w:sz w:val="24"/>
          <w:szCs w:val="24"/>
          <w:lang w:val="ru-RU"/>
        </w:rPr>
      </w:pPr>
      <w:r w:rsidRPr="00F05A40">
        <w:rPr>
          <w:b/>
          <w:sz w:val="24"/>
          <w:szCs w:val="24"/>
          <w:lang w:val="uk-UA"/>
        </w:rPr>
        <w:t>про підтримку висування кандидатури</w:t>
      </w:r>
    </w:p>
    <w:p w14:paraId="61F96FC7" w14:textId="77777777" w:rsidR="00051279" w:rsidRPr="00F05A40" w:rsidRDefault="008D5785" w:rsidP="00F05A40">
      <w:pPr>
        <w:keepNext/>
        <w:spacing w:line="240" w:lineRule="auto"/>
        <w:ind w:firstLine="0"/>
        <w:jc w:val="center"/>
        <w:rPr>
          <w:sz w:val="24"/>
          <w:szCs w:val="24"/>
          <w:lang w:val="ru-RU"/>
        </w:rPr>
      </w:pPr>
      <w:proofErr w:type="spellStart"/>
      <w:r w:rsidRPr="00F05A40">
        <w:rPr>
          <w:b/>
          <w:sz w:val="24"/>
          <w:szCs w:val="24"/>
          <w:lang w:val="uk-UA"/>
        </w:rPr>
        <w:t>Голованя</w:t>
      </w:r>
      <w:proofErr w:type="spellEnd"/>
      <w:r w:rsidRPr="00F05A40">
        <w:rPr>
          <w:b/>
          <w:sz w:val="24"/>
          <w:szCs w:val="24"/>
          <w:lang w:val="uk-UA"/>
        </w:rPr>
        <w:t xml:space="preserve"> Анатолія Анатолійовича</w:t>
      </w:r>
    </w:p>
    <w:p w14:paraId="39421CCE" w14:textId="77777777" w:rsidR="00051279" w:rsidRPr="00F05A40" w:rsidRDefault="008D5785" w:rsidP="00F05A40">
      <w:pPr>
        <w:keepNext/>
        <w:spacing w:line="240" w:lineRule="auto"/>
        <w:ind w:firstLine="0"/>
        <w:jc w:val="center"/>
        <w:rPr>
          <w:sz w:val="24"/>
          <w:szCs w:val="24"/>
          <w:lang w:val="ru-RU"/>
        </w:rPr>
      </w:pPr>
      <w:r w:rsidRPr="00F05A40">
        <w:rPr>
          <w:b/>
          <w:sz w:val="24"/>
          <w:szCs w:val="24"/>
          <w:lang w:val="uk-UA"/>
        </w:rPr>
        <w:t>на присвоєння звання</w:t>
      </w:r>
    </w:p>
    <w:p w14:paraId="3857D9D0" w14:textId="77777777" w:rsidR="00051279" w:rsidRDefault="008D5785" w:rsidP="00F05A40">
      <w:pPr>
        <w:keepNext/>
        <w:spacing w:line="240" w:lineRule="auto"/>
        <w:ind w:firstLine="0"/>
        <w:jc w:val="center"/>
        <w:rPr>
          <w:b/>
          <w:sz w:val="24"/>
          <w:szCs w:val="24"/>
          <w:lang w:val="uk-UA"/>
        </w:rPr>
      </w:pPr>
      <w:r w:rsidRPr="00F05A40">
        <w:rPr>
          <w:b/>
          <w:sz w:val="24"/>
          <w:szCs w:val="24"/>
          <w:lang w:val="uk-UA"/>
        </w:rPr>
        <w:t>«Почесний громадянин Тростянецької територіальної громади»</w:t>
      </w:r>
    </w:p>
    <w:p w14:paraId="25156776" w14:textId="77777777" w:rsidR="00F05A40" w:rsidRPr="00F05A40" w:rsidRDefault="00F05A40" w:rsidP="00F05A40">
      <w:pPr>
        <w:keepNext/>
        <w:spacing w:line="240" w:lineRule="auto"/>
        <w:ind w:firstLine="0"/>
        <w:jc w:val="center"/>
        <w:rPr>
          <w:sz w:val="24"/>
          <w:szCs w:val="24"/>
          <w:lang w:val="ru-RU"/>
        </w:rPr>
      </w:pPr>
    </w:p>
    <w:p w14:paraId="1D4BC546" w14:textId="77777777" w:rsidR="00051279" w:rsidRPr="00F05A40" w:rsidRDefault="008D5785" w:rsidP="00F05A40">
      <w:pPr>
        <w:spacing w:line="240" w:lineRule="auto"/>
        <w:rPr>
          <w:sz w:val="24"/>
          <w:szCs w:val="24"/>
          <w:lang w:val="ru-RU"/>
        </w:rPr>
      </w:pPr>
      <w:r w:rsidRPr="00F05A40">
        <w:rPr>
          <w:b/>
          <w:sz w:val="24"/>
          <w:szCs w:val="24"/>
          <w:lang w:val="uk-UA"/>
        </w:rPr>
        <w:t>Відділ культури, туризму, молоді, спорту та інформаційної політики Тростянецької сільської ради</w:t>
      </w:r>
      <w:r w:rsidRPr="00F05A40">
        <w:rPr>
          <w:sz w:val="24"/>
          <w:szCs w:val="24"/>
          <w:lang w:val="uk-UA"/>
        </w:rPr>
        <w:t xml:space="preserve"> в особі начальника Олександри </w:t>
      </w:r>
      <w:proofErr w:type="spellStart"/>
      <w:r w:rsidRPr="00F05A40">
        <w:rPr>
          <w:sz w:val="24"/>
          <w:szCs w:val="24"/>
          <w:lang w:val="uk-UA"/>
        </w:rPr>
        <w:t>Дзиндри</w:t>
      </w:r>
      <w:proofErr w:type="spellEnd"/>
      <w:r w:rsidRPr="00F05A40">
        <w:rPr>
          <w:sz w:val="24"/>
          <w:szCs w:val="24"/>
          <w:lang w:val="uk-UA"/>
        </w:rPr>
        <w:t xml:space="preserve"> підтримує висування кандидатури </w:t>
      </w:r>
      <w:proofErr w:type="spellStart"/>
      <w:r w:rsidRPr="00F05A40">
        <w:rPr>
          <w:b/>
          <w:sz w:val="24"/>
          <w:szCs w:val="24"/>
          <w:lang w:val="uk-UA"/>
        </w:rPr>
        <w:t>Голованя</w:t>
      </w:r>
      <w:proofErr w:type="spellEnd"/>
      <w:r w:rsidRPr="00F05A40">
        <w:rPr>
          <w:b/>
          <w:sz w:val="24"/>
          <w:szCs w:val="24"/>
          <w:lang w:val="uk-UA"/>
        </w:rPr>
        <w:t xml:space="preserve"> Анатолія Анатолійовича</w:t>
      </w:r>
      <w:r w:rsidRPr="00F05A40">
        <w:rPr>
          <w:sz w:val="24"/>
          <w:szCs w:val="24"/>
          <w:lang w:val="uk-UA"/>
        </w:rPr>
        <w:t xml:space="preserve"> на присвоєння звання </w:t>
      </w:r>
      <w:r w:rsidRPr="00F05A40">
        <w:rPr>
          <w:b/>
          <w:sz w:val="24"/>
          <w:szCs w:val="24"/>
          <w:lang w:val="uk-UA"/>
        </w:rPr>
        <w:t>«Почесний громадянин Тростянецької територіальної громади»</w:t>
      </w:r>
      <w:r w:rsidRPr="00F05A40">
        <w:rPr>
          <w:sz w:val="24"/>
          <w:szCs w:val="24"/>
          <w:lang w:val="uk-UA"/>
        </w:rPr>
        <w:t xml:space="preserve"> та </w:t>
      </w:r>
      <w:proofErr w:type="spellStart"/>
      <w:r w:rsidRPr="00F05A40">
        <w:rPr>
          <w:sz w:val="24"/>
          <w:szCs w:val="24"/>
          <w:lang w:val="uk-UA"/>
        </w:rPr>
        <w:t>клопоче</w:t>
      </w:r>
      <w:proofErr w:type="spellEnd"/>
      <w:r w:rsidRPr="00F05A40">
        <w:rPr>
          <w:sz w:val="24"/>
          <w:szCs w:val="24"/>
          <w:lang w:val="uk-UA"/>
        </w:rPr>
        <w:t xml:space="preserve"> про її підтримку.</w:t>
      </w:r>
    </w:p>
    <w:p w14:paraId="7EDBD78E" w14:textId="77777777" w:rsidR="00051279" w:rsidRPr="00F05A40" w:rsidRDefault="008D5785" w:rsidP="00F05A40">
      <w:pPr>
        <w:spacing w:line="240" w:lineRule="auto"/>
        <w:rPr>
          <w:sz w:val="24"/>
          <w:szCs w:val="24"/>
          <w:lang w:val="ru-RU"/>
        </w:rPr>
      </w:pPr>
      <w:r w:rsidRPr="00F05A40">
        <w:rPr>
          <w:sz w:val="24"/>
          <w:szCs w:val="24"/>
          <w:lang w:val="uk-UA"/>
        </w:rPr>
        <w:t>Анатолій Анатолійович упродовж багатьох років своєю професійною, громадською, депутатською та волонтерською діяльністю робить вагомий внесок у суспільне, культурне та громадське життя Тростянецької територіальної громади.</w:t>
      </w:r>
    </w:p>
    <w:p w14:paraId="52E96D94" w14:textId="77777777" w:rsidR="00051279" w:rsidRPr="00F05A40" w:rsidRDefault="008D5785" w:rsidP="00F05A40">
      <w:pPr>
        <w:spacing w:line="240" w:lineRule="auto"/>
        <w:rPr>
          <w:sz w:val="24"/>
          <w:szCs w:val="24"/>
          <w:lang w:val="uk-UA"/>
        </w:rPr>
      </w:pPr>
      <w:r w:rsidRPr="00F05A40">
        <w:rPr>
          <w:sz w:val="24"/>
          <w:szCs w:val="24"/>
          <w:lang w:val="uk-UA"/>
        </w:rPr>
        <w:t xml:space="preserve">Значна частина його трудового шляху нерозривно пов’язана зі сферою культури. Понад чверть століття Анатолій Головань працює у цій галузі, багато років очолює </w:t>
      </w:r>
      <w:r w:rsidRPr="00F05A40">
        <w:rPr>
          <w:b/>
          <w:sz w:val="24"/>
          <w:szCs w:val="24"/>
          <w:lang w:val="uk-UA"/>
        </w:rPr>
        <w:t>Народний дім селища Липівка</w:t>
      </w:r>
      <w:r w:rsidRPr="00F05A40">
        <w:rPr>
          <w:sz w:val="24"/>
          <w:szCs w:val="24"/>
          <w:lang w:val="uk-UA"/>
        </w:rPr>
        <w:t>, де зарекомендував себе як відповідальний, ініціативний, небайдужий та відданий своїй справі керівник.</w:t>
      </w:r>
    </w:p>
    <w:p w14:paraId="601D9E81" w14:textId="77777777" w:rsidR="00051279" w:rsidRPr="00F05A40" w:rsidRDefault="008D5785" w:rsidP="00F05A40">
      <w:pPr>
        <w:spacing w:line="240" w:lineRule="auto"/>
        <w:rPr>
          <w:sz w:val="24"/>
          <w:szCs w:val="24"/>
          <w:lang w:val="uk-UA"/>
        </w:rPr>
      </w:pPr>
      <w:r w:rsidRPr="00F05A40">
        <w:rPr>
          <w:sz w:val="24"/>
          <w:szCs w:val="24"/>
          <w:lang w:val="uk-UA"/>
        </w:rPr>
        <w:t>Його професійна діяльність не обмежується виконанням посадових обов’язків. Упродовж багатьох років він активно працює над збереженням та популяризацією українських культурних традицій, розвитком місцевого культурного середовища, підтримкою аматорського мистецтва, організацією культурно-мистецьких, патріотичних, благодійних і громадських заходів.</w:t>
      </w:r>
    </w:p>
    <w:p w14:paraId="6B56AF99" w14:textId="77777777" w:rsidR="00051279" w:rsidRPr="00F05A40" w:rsidRDefault="008D5785" w:rsidP="00F05A40">
      <w:pPr>
        <w:spacing w:line="240" w:lineRule="auto"/>
        <w:rPr>
          <w:sz w:val="24"/>
          <w:szCs w:val="24"/>
          <w:lang w:val="ru-RU"/>
        </w:rPr>
      </w:pPr>
      <w:r w:rsidRPr="00F05A40">
        <w:rPr>
          <w:sz w:val="24"/>
          <w:szCs w:val="24"/>
          <w:lang w:val="uk-UA"/>
        </w:rPr>
        <w:t>Особливе значення має його здатність згуртовувати людей навколо спільних справ, підтримувати громадські ініціативи, бути безпосереднім учасником суспільно важливих процесів та особистим прикладом демонструвати відповідальне ставлення до потреб громади.</w:t>
      </w:r>
    </w:p>
    <w:p w14:paraId="779B80A2" w14:textId="77777777" w:rsidR="00051279" w:rsidRPr="00F05A40" w:rsidRDefault="008D5785" w:rsidP="00F05A40">
      <w:pPr>
        <w:spacing w:line="240" w:lineRule="auto"/>
        <w:rPr>
          <w:sz w:val="24"/>
          <w:szCs w:val="24"/>
          <w:lang w:val="uk-UA"/>
        </w:rPr>
      </w:pPr>
      <w:r w:rsidRPr="00F05A40">
        <w:rPr>
          <w:sz w:val="24"/>
          <w:szCs w:val="24"/>
          <w:lang w:val="uk-UA"/>
        </w:rPr>
        <w:t xml:space="preserve">Вагомою складовою діяльності Анатолія </w:t>
      </w:r>
      <w:proofErr w:type="spellStart"/>
      <w:r w:rsidRPr="00F05A40">
        <w:rPr>
          <w:sz w:val="24"/>
          <w:szCs w:val="24"/>
          <w:lang w:val="uk-UA"/>
        </w:rPr>
        <w:t>Голованя</w:t>
      </w:r>
      <w:proofErr w:type="spellEnd"/>
      <w:r w:rsidRPr="00F05A40">
        <w:rPr>
          <w:sz w:val="24"/>
          <w:szCs w:val="24"/>
          <w:lang w:val="uk-UA"/>
        </w:rPr>
        <w:t xml:space="preserve"> є </w:t>
      </w:r>
      <w:r w:rsidRPr="00F05A40">
        <w:rPr>
          <w:b/>
          <w:sz w:val="24"/>
          <w:szCs w:val="24"/>
          <w:lang w:val="uk-UA"/>
        </w:rPr>
        <w:t>депутатська робота</w:t>
      </w:r>
      <w:r w:rsidRPr="00F05A40">
        <w:rPr>
          <w:sz w:val="24"/>
          <w:szCs w:val="24"/>
          <w:lang w:val="uk-UA"/>
        </w:rPr>
        <w:t xml:space="preserve">. Як </w:t>
      </w:r>
      <w:r w:rsidRPr="00F05A40">
        <w:rPr>
          <w:b/>
          <w:sz w:val="24"/>
          <w:szCs w:val="24"/>
          <w:lang w:val="uk-UA"/>
        </w:rPr>
        <w:t>депутат Тростянецької сільської ради</w:t>
      </w:r>
      <w:r w:rsidRPr="00F05A40">
        <w:rPr>
          <w:sz w:val="24"/>
          <w:szCs w:val="24"/>
          <w:lang w:val="uk-UA"/>
        </w:rPr>
        <w:t>, він бере активну участь у житті громади, представляє інтереси її мешканців, долучається до вирішення питань місцевого значення та підтримує ініціативи, спрямовані на розвиток населених пунктів, допомогу людям і зміцнення громади.</w:t>
      </w:r>
    </w:p>
    <w:p w14:paraId="23A2B107" w14:textId="77777777" w:rsidR="00051279" w:rsidRPr="00F05A40" w:rsidRDefault="008D5785" w:rsidP="00F05A40">
      <w:pPr>
        <w:spacing w:line="240" w:lineRule="auto"/>
        <w:rPr>
          <w:sz w:val="24"/>
          <w:szCs w:val="24"/>
          <w:lang w:val="ru-RU"/>
        </w:rPr>
      </w:pPr>
      <w:r w:rsidRPr="00F05A40">
        <w:rPr>
          <w:sz w:val="24"/>
          <w:szCs w:val="24"/>
          <w:lang w:val="uk-UA"/>
        </w:rPr>
        <w:t xml:space="preserve">Окремої поваги та суспільного визнання заслуговує його </w:t>
      </w:r>
      <w:r w:rsidRPr="00F05A40">
        <w:rPr>
          <w:b/>
          <w:sz w:val="24"/>
          <w:szCs w:val="24"/>
          <w:lang w:val="uk-UA"/>
        </w:rPr>
        <w:t>волонтерська діяльність</w:t>
      </w:r>
      <w:r w:rsidRPr="00F05A40">
        <w:rPr>
          <w:sz w:val="24"/>
          <w:szCs w:val="24"/>
          <w:lang w:val="uk-UA"/>
        </w:rPr>
        <w:t xml:space="preserve">. Серед волонтерів та військовослужбовців Анатолій Головань відомий під позивним </w:t>
      </w:r>
      <w:r w:rsidRPr="00F05A40">
        <w:rPr>
          <w:b/>
          <w:sz w:val="24"/>
          <w:szCs w:val="24"/>
          <w:lang w:val="uk-UA"/>
        </w:rPr>
        <w:t>«Дракула»</w:t>
      </w:r>
      <w:r w:rsidRPr="00F05A40">
        <w:rPr>
          <w:sz w:val="24"/>
          <w:szCs w:val="24"/>
          <w:lang w:val="uk-UA"/>
        </w:rPr>
        <w:t>.</w:t>
      </w:r>
    </w:p>
    <w:p w14:paraId="336E1BDB" w14:textId="77777777" w:rsidR="00051279" w:rsidRPr="00F05A40" w:rsidRDefault="008D5785" w:rsidP="00F05A40">
      <w:pPr>
        <w:spacing w:line="240" w:lineRule="auto"/>
        <w:rPr>
          <w:sz w:val="24"/>
          <w:szCs w:val="24"/>
          <w:lang w:val="uk-UA"/>
        </w:rPr>
      </w:pPr>
      <w:r w:rsidRPr="00F05A40">
        <w:rPr>
          <w:sz w:val="24"/>
          <w:szCs w:val="24"/>
          <w:lang w:val="uk-UA"/>
        </w:rPr>
        <w:t xml:space="preserve">Підтримка українських захисників для нього стала системною складовою громадянського служіння. Він активно долучається до збору та передачі необхідної допомоги військовослужбовцям, організації благодійних ініціатив, забезпечення потреб захисників та консолідації мешканців громади навколо підтримки </w:t>
      </w:r>
      <w:r w:rsidRPr="00F05A40">
        <w:rPr>
          <w:b/>
          <w:sz w:val="24"/>
          <w:szCs w:val="24"/>
          <w:lang w:val="uk-UA"/>
        </w:rPr>
        <w:t>Збройних Сил України</w:t>
      </w:r>
      <w:r w:rsidRPr="00F05A40">
        <w:rPr>
          <w:sz w:val="24"/>
          <w:szCs w:val="24"/>
          <w:lang w:val="uk-UA"/>
        </w:rPr>
        <w:t>.</w:t>
      </w:r>
    </w:p>
    <w:p w14:paraId="222F70E2" w14:textId="77777777" w:rsidR="00051279" w:rsidRPr="00F05A40" w:rsidRDefault="008D5785" w:rsidP="00F05A40">
      <w:pPr>
        <w:spacing w:line="240" w:lineRule="auto"/>
        <w:rPr>
          <w:sz w:val="24"/>
          <w:szCs w:val="24"/>
          <w:lang w:val="uk-UA"/>
        </w:rPr>
      </w:pPr>
      <w:r w:rsidRPr="00F05A40">
        <w:rPr>
          <w:sz w:val="24"/>
          <w:szCs w:val="24"/>
          <w:lang w:val="uk-UA"/>
        </w:rPr>
        <w:t xml:space="preserve">Важливою рисою його волонтерської діяльності є </w:t>
      </w:r>
      <w:r w:rsidRPr="00F05A40">
        <w:rPr>
          <w:b/>
          <w:sz w:val="24"/>
          <w:szCs w:val="24"/>
          <w:lang w:val="uk-UA"/>
        </w:rPr>
        <w:t>особиста залученість</w:t>
      </w:r>
      <w:r w:rsidRPr="00F05A40">
        <w:rPr>
          <w:sz w:val="24"/>
          <w:szCs w:val="24"/>
          <w:lang w:val="uk-UA"/>
        </w:rPr>
        <w:t>. Анатолій Анатолійович бере безпосередню участь у волонтерських поїздках, доставленні допомоги військовим, підтримує зв’язок із захисниками та реагує на їхні актуальні потреби.</w:t>
      </w:r>
    </w:p>
    <w:p w14:paraId="110A5D27" w14:textId="77777777" w:rsidR="00051279" w:rsidRPr="00F05A40" w:rsidRDefault="008D5785" w:rsidP="00F05A40">
      <w:pPr>
        <w:spacing w:line="240" w:lineRule="auto"/>
        <w:rPr>
          <w:sz w:val="24"/>
          <w:szCs w:val="24"/>
          <w:lang w:val="uk-UA"/>
        </w:rPr>
      </w:pPr>
      <w:r w:rsidRPr="00F05A40">
        <w:rPr>
          <w:sz w:val="24"/>
          <w:szCs w:val="24"/>
          <w:lang w:val="uk-UA"/>
        </w:rPr>
        <w:t>Ця діяльність є свідченням не лише активної громадянської позиції, а й високого рівня особистої відповідальності, небайдужості, готовності діяти та допомагати там, де це особливо необхідно.</w:t>
      </w:r>
    </w:p>
    <w:p w14:paraId="55A46CD8" w14:textId="77777777" w:rsidR="00051279" w:rsidRPr="00F05A40" w:rsidRDefault="008D5785" w:rsidP="00F05A40">
      <w:pPr>
        <w:spacing w:line="240" w:lineRule="auto"/>
        <w:rPr>
          <w:sz w:val="24"/>
          <w:szCs w:val="24"/>
          <w:lang w:val="ru-RU"/>
        </w:rPr>
      </w:pPr>
      <w:r w:rsidRPr="00F05A40">
        <w:rPr>
          <w:sz w:val="24"/>
          <w:szCs w:val="24"/>
          <w:lang w:val="uk-UA"/>
        </w:rPr>
        <w:t xml:space="preserve">За багаторічну професійну, громадську та волонтерську діяльність Анатолій Головань користується заслуженою повагою серед колег, мешканців громади та людей, з якими його об’єднує спільна громадська й волонтерська праця. Його діяльність неодноразово відзначалася </w:t>
      </w:r>
      <w:r w:rsidRPr="00F05A40">
        <w:rPr>
          <w:b/>
          <w:sz w:val="24"/>
          <w:szCs w:val="24"/>
          <w:lang w:val="uk-UA"/>
        </w:rPr>
        <w:t>подяками та відзнаками</w:t>
      </w:r>
      <w:r w:rsidRPr="00F05A40">
        <w:rPr>
          <w:sz w:val="24"/>
          <w:szCs w:val="24"/>
          <w:lang w:val="uk-UA"/>
        </w:rPr>
        <w:t>, що є підтвердженням визнання його особистого внеску та результативної роботи.</w:t>
      </w:r>
    </w:p>
    <w:p w14:paraId="1FF085D8" w14:textId="77777777" w:rsidR="00051279" w:rsidRPr="00F05A40" w:rsidRDefault="008D5785" w:rsidP="00F05A40">
      <w:pPr>
        <w:spacing w:line="240" w:lineRule="auto"/>
        <w:rPr>
          <w:sz w:val="24"/>
          <w:szCs w:val="24"/>
          <w:lang w:val="ru-RU"/>
        </w:rPr>
      </w:pPr>
      <w:r w:rsidRPr="00F05A40">
        <w:rPr>
          <w:sz w:val="24"/>
          <w:szCs w:val="24"/>
          <w:lang w:val="uk-UA"/>
        </w:rPr>
        <w:t xml:space="preserve">Для Відділу культури, туризму, молоді, спорту та інформаційної політики Анатолій Головань є не лише багаторічним працівником галузі культури, а й людиною, яка у своїй </w:t>
      </w:r>
      <w:r w:rsidRPr="00F05A40">
        <w:rPr>
          <w:sz w:val="24"/>
          <w:szCs w:val="24"/>
          <w:lang w:val="uk-UA"/>
        </w:rPr>
        <w:lastRenderedPageBreak/>
        <w:t xml:space="preserve">щоденній діяльності поєднує </w:t>
      </w:r>
      <w:r w:rsidRPr="00F05A40">
        <w:rPr>
          <w:b/>
          <w:sz w:val="24"/>
          <w:szCs w:val="24"/>
          <w:lang w:val="uk-UA"/>
        </w:rPr>
        <w:t>професіоналізм, громадську відповідальність, патріотизм, волонтерське служіння</w:t>
      </w:r>
      <w:r w:rsidRPr="00F05A40">
        <w:rPr>
          <w:sz w:val="24"/>
          <w:szCs w:val="24"/>
          <w:lang w:val="uk-UA"/>
        </w:rPr>
        <w:t xml:space="preserve"> та особисту небайдужість до потреб людей.</w:t>
      </w:r>
    </w:p>
    <w:p w14:paraId="694B6E1B" w14:textId="77777777" w:rsidR="00051279" w:rsidRPr="00F05A40" w:rsidRDefault="008D5785" w:rsidP="00F05A40">
      <w:pPr>
        <w:spacing w:line="240" w:lineRule="auto"/>
        <w:rPr>
          <w:sz w:val="24"/>
          <w:szCs w:val="24"/>
          <w:lang w:val="uk-UA"/>
        </w:rPr>
      </w:pPr>
      <w:r w:rsidRPr="00F05A40">
        <w:rPr>
          <w:sz w:val="24"/>
          <w:szCs w:val="24"/>
          <w:lang w:val="uk-UA"/>
        </w:rPr>
        <w:t>Його життєвий і професійний шлях є прикладом послідовного служіння громаді. Багаторічна праця у сфері культури, активна депутатська діяльність, особиста участь у громадських і благодійних ініціативах, системна підтримка українських військовослужбовців та значний авторитет серед мешканців громади формують сукупність вагомих заслуг перед Тростянецькою територіальною громадою.</w:t>
      </w:r>
    </w:p>
    <w:p w14:paraId="0DCBFC52" w14:textId="77777777" w:rsidR="00051279" w:rsidRPr="00F05A40" w:rsidRDefault="008D5785" w:rsidP="00F05A40">
      <w:pPr>
        <w:spacing w:line="240" w:lineRule="auto"/>
        <w:rPr>
          <w:sz w:val="24"/>
          <w:szCs w:val="24"/>
          <w:lang w:val="uk-UA"/>
        </w:rPr>
      </w:pPr>
      <w:r w:rsidRPr="00F05A40">
        <w:rPr>
          <w:b/>
          <w:sz w:val="24"/>
          <w:szCs w:val="24"/>
          <w:lang w:val="uk-UA"/>
        </w:rPr>
        <w:t>Відділ культури, туризму, молоді, спорту та інформаційної політики Тростянецької сільської ради</w:t>
      </w:r>
      <w:r w:rsidRPr="00F05A40">
        <w:rPr>
          <w:sz w:val="24"/>
          <w:szCs w:val="24"/>
          <w:lang w:val="uk-UA"/>
        </w:rPr>
        <w:t xml:space="preserve"> вважає кандидатуру </w:t>
      </w:r>
      <w:proofErr w:type="spellStart"/>
      <w:r w:rsidRPr="00F05A40">
        <w:rPr>
          <w:b/>
          <w:sz w:val="24"/>
          <w:szCs w:val="24"/>
          <w:lang w:val="uk-UA"/>
        </w:rPr>
        <w:t>Голованя</w:t>
      </w:r>
      <w:proofErr w:type="spellEnd"/>
      <w:r w:rsidRPr="00F05A40">
        <w:rPr>
          <w:b/>
          <w:sz w:val="24"/>
          <w:szCs w:val="24"/>
          <w:lang w:val="uk-UA"/>
        </w:rPr>
        <w:t xml:space="preserve"> Анатолія Анатолійовича</w:t>
      </w:r>
      <w:r w:rsidRPr="00F05A40">
        <w:rPr>
          <w:sz w:val="24"/>
          <w:szCs w:val="24"/>
          <w:lang w:val="uk-UA"/>
        </w:rPr>
        <w:t xml:space="preserve"> гідною присвоєння звання </w:t>
      </w:r>
      <w:r w:rsidRPr="00F05A40">
        <w:rPr>
          <w:b/>
          <w:sz w:val="24"/>
          <w:szCs w:val="24"/>
          <w:lang w:val="uk-UA"/>
        </w:rPr>
        <w:t>«Почесний громадянин Тростянецької територіальної громади»</w:t>
      </w:r>
      <w:r w:rsidRPr="00F05A40">
        <w:rPr>
          <w:sz w:val="24"/>
          <w:szCs w:val="24"/>
          <w:lang w:val="uk-UA"/>
        </w:rPr>
        <w:t>.</w:t>
      </w:r>
    </w:p>
    <w:p w14:paraId="659B8897" w14:textId="77777777" w:rsidR="00051279" w:rsidRPr="00F05A40" w:rsidRDefault="008D5785" w:rsidP="00F05A40">
      <w:pPr>
        <w:spacing w:line="240" w:lineRule="auto"/>
        <w:rPr>
          <w:sz w:val="24"/>
          <w:szCs w:val="24"/>
          <w:lang w:val="ru-RU"/>
        </w:rPr>
      </w:pPr>
      <w:r w:rsidRPr="00F05A40">
        <w:rPr>
          <w:sz w:val="24"/>
          <w:szCs w:val="24"/>
          <w:lang w:val="uk-UA"/>
        </w:rPr>
        <w:t xml:space="preserve">Враховуючи його багаторічну сумлінну працю, вагомий особистий внесок у розвиток культурного та громадського життя, активну депутатську позицію, системну волонтерську діяльність, допомогу українським захисникам та заслужений авторитет серед мешканців, </w:t>
      </w:r>
      <w:proofErr w:type="spellStart"/>
      <w:r w:rsidRPr="00F05A40">
        <w:rPr>
          <w:b/>
          <w:sz w:val="24"/>
          <w:szCs w:val="24"/>
          <w:lang w:val="uk-UA"/>
        </w:rPr>
        <w:t>клопочемо</w:t>
      </w:r>
      <w:proofErr w:type="spellEnd"/>
      <w:r w:rsidRPr="00F05A40">
        <w:rPr>
          <w:b/>
          <w:sz w:val="24"/>
          <w:szCs w:val="24"/>
          <w:lang w:val="uk-UA"/>
        </w:rPr>
        <w:t xml:space="preserve"> про підтримку кандидатури </w:t>
      </w:r>
      <w:proofErr w:type="spellStart"/>
      <w:r w:rsidRPr="00F05A40">
        <w:rPr>
          <w:b/>
          <w:sz w:val="24"/>
          <w:szCs w:val="24"/>
          <w:lang w:val="uk-UA"/>
        </w:rPr>
        <w:t>Голованя</w:t>
      </w:r>
      <w:proofErr w:type="spellEnd"/>
      <w:r w:rsidRPr="00F05A40">
        <w:rPr>
          <w:b/>
          <w:sz w:val="24"/>
          <w:szCs w:val="24"/>
          <w:lang w:val="uk-UA"/>
        </w:rPr>
        <w:t xml:space="preserve"> Анатолія Анатолійовича та присвоєння йому звання «Почесний громадянин Тростянецької територіальної громади»</w:t>
      </w:r>
      <w:r w:rsidRPr="00F05A40">
        <w:rPr>
          <w:sz w:val="24"/>
          <w:szCs w:val="24"/>
          <w:lang w:val="uk-UA"/>
        </w:rPr>
        <w:t>.</w:t>
      </w:r>
    </w:p>
    <w:p w14:paraId="1AD3E88B" w14:textId="77777777" w:rsidR="00051279" w:rsidRPr="00F05A40" w:rsidRDefault="008D5785" w:rsidP="00F05A40">
      <w:pPr>
        <w:spacing w:line="240" w:lineRule="auto"/>
        <w:rPr>
          <w:sz w:val="24"/>
          <w:szCs w:val="24"/>
          <w:lang w:val="ru-RU"/>
        </w:rPr>
      </w:pPr>
      <w:r w:rsidRPr="00F05A40">
        <w:rPr>
          <w:sz w:val="24"/>
          <w:szCs w:val="24"/>
          <w:lang w:val="uk-UA"/>
        </w:rPr>
        <w:t>Переконані, що присвоєння цього почесного звання стане належним визнанням його багаторічного служіння громаді, особистої громадянської позиції, конкретних справ та внеску у підтримку і розвиток Тростянецької територіальної громади та України.</w:t>
      </w:r>
    </w:p>
    <w:p w14:paraId="4E8CCE3F" w14:textId="77777777" w:rsidR="00051279" w:rsidRPr="00F05A40" w:rsidRDefault="00051279" w:rsidP="00F05A40">
      <w:pPr>
        <w:spacing w:line="240" w:lineRule="auto"/>
        <w:ind w:firstLine="0"/>
        <w:rPr>
          <w:sz w:val="24"/>
          <w:szCs w:val="24"/>
          <w:lang w:val="ru-RU"/>
        </w:rPr>
      </w:pPr>
    </w:p>
    <w:tbl>
      <w:tblPr>
        <w:tblW w:w="0" w:type="auto"/>
        <w:tblLayout w:type="fixed"/>
        <w:tblLook w:val="04A0" w:firstRow="1" w:lastRow="0" w:firstColumn="1" w:lastColumn="0" w:noHBand="0" w:noVBand="1"/>
      </w:tblPr>
      <w:tblGrid>
        <w:gridCol w:w="4986"/>
        <w:gridCol w:w="4986"/>
      </w:tblGrid>
      <w:tr w:rsidR="00051279" w:rsidRPr="00F05A40" w14:paraId="2A0D6403" w14:textId="77777777">
        <w:tc>
          <w:tcPr>
            <w:tcW w:w="4986" w:type="dxa"/>
            <w:tcBorders>
              <w:top w:val="nil"/>
              <w:left w:val="nil"/>
              <w:bottom w:val="nil"/>
              <w:right w:val="nil"/>
            </w:tcBorders>
            <w:vAlign w:val="center"/>
          </w:tcPr>
          <w:p w14:paraId="3BBC3850" w14:textId="77777777" w:rsidR="00F05A40" w:rsidRDefault="00F05A40" w:rsidP="00F05A40">
            <w:pPr>
              <w:spacing w:line="240" w:lineRule="auto"/>
              <w:ind w:firstLine="0"/>
              <w:rPr>
                <w:b/>
                <w:sz w:val="24"/>
                <w:szCs w:val="24"/>
                <w:lang w:val="ru-RU"/>
              </w:rPr>
            </w:pPr>
          </w:p>
          <w:p w14:paraId="4769A1F8" w14:textId="77777777" w:rsidR="00F05A40" w:rsidRDefault="00F05A40" w:rsidP="00F05A40">
            <w:pPr>
              <w:spacing w:line="240" w:lineRule="auto"/>
              <w:ind w:firstLine="0"/>
              <w:rPr>
                <w:b/>
                <w:sz w:val="24"/>
                <w:szCs w:val="24"/>
                <w:lang w:val="ru-RU"/>
              </w:rPr>
            </w:pPr>
          </w:p>
          <w:p w14:paraId="157D63CB" w14:textId="77777777" w:rsidR="00F05A40" w:rsidRDefault="00F05A40" w:rsidP="00F05A40">
            <w:pPr>
              <w:spacing w:line="240" w:lineRule="auto"/>
              <w:ind w:firstLine="0"/>
              <w:rPr>
                <w:b/>
                <w:sz w:val="24"/>
                <w:szCs w:val="24"/>
                <w:lang w:val="ru-RU"/>
              </w:rPr>
            </w:pPr>
          </w:p>
          <w:p w14:paraId="0AD1381B" w14:textId="3A77802F" w:rsidR="00051279" w:rsidRPr="00F05A40" w:rsidRDefault="008D5785" w:rsidP="00F05A40">
            <w:pPr>
              <w:spacing w:line="240" w:lineRule="auto"/>
              <w:ind w:firstLine="0"/>
              <w:rPr>
                <w:sz w:val="24"/>
                <w:szCs w:val="24"/>
                <w:lang w:val="ru-RU"/>
              </w:rPr>
            </w:pPr>
            <w:r w:rsidRPr="00F05A40">
              <w:rPr>
                <w:b/>
                <w:sz w:val="24"/>
                <w:szCs w:val="24"/>
                <w:lang w:val="ru-RU"/>
              </w:rPr>
              <w:t xml:space="preserve">Начальник </w:t>
            </w:r>
            <w:proofErr w:type="spellStart"/>
            <w:r w:rsidRPr="00F05A40">
              <w:rPr>
                <w:b/>
                <w:sz w:val="24"/>
                <w:szCs w:val="24"/>
                <w:lang w:val="ru-RU"/>
              </w:rPr>
              <w:t>відділу</w:t>
            </w:r>
            <w:proofErr w:type="spellEnd"/>
            <w:r w:rsidRPr="00F05A40">
              <w:rPr>
                <w:b/>
                <w:sz w:val="24"/>
                <w:szCs w:val="24"/>
                <w:lang w:val="ru-RU"/>
              </w:rPr>
              <w:t xml:space="preserve"> </w:t>
            </w:r>
            <w:proofErr w:type="spellStart"/>
            <w:r w:rsidRPr="00F05A40">
              <w:rPr>
                <w:b/>
                <w:sz w:val="24"/>
                <w:szCs w:val="24"/>
                <w:lang w:val="ru-RU"/>
              </w:rPr>
              <w:t>культури</w:t>
            </w:r>
            <w:proofErr w:type="spellEnd"/>
            <w:r w:rsidRPr="00F05A40">
              <w:rPr>
                <w:b/>
                <w:sz w:val="24"/>
                <w:szCs w:val="24"/>
                <w:lang w:val="ru-RU"/>
              </w:rPr>
              <w:t>,</w:t>
            </w:r>
          </w:p>
          <w:p w14:paraId="176228E5" w14:textId="77777777" w:rsidR="00051279" w:rsidRPr="00F05A40" w:rsidRDefault="008D5785" w:rsidP="00F05A40">
            <w:pPr>
              <w:spacing w:line="240" w:lineRule="auto"/>
              <w:ind w:firstLine="0"/>
              <w:rPr>
                <w:b/>
                <w:bCs/>
                <w:sz w:val="24"/>
                <w:szCs w:val="24"/>
                <w:lang w:val="ru-RU"/>
              </w:rPr>
            </w:pPr>
            <w:r w:rsidRPr="00F05A40">
              <w:rPr>
                <w:b/>
                <w:bCs/>
                <w:sz w:val="24"/>
                <w:szCs w:val="24"/>
                <w:lang w:val="ru-RU"/>
              </w:rPr>
              <w:t xml:space="preserve">туризму, </w:t>
            </w:r>
            <w:proofErr w:type="spellStart"/>
            <w:r w:rsidRPr="00F05A40">
              <w:rPr>
                <w:b/>
                <w:bCs/>
                <w:sz w:val="24"/>
                <w:szCs w:val="24"/>
                <w:lang w:val="ru-RU"/>
              </w:rPr>
              <w:t>молоді</w:t>
            </w:r>
            <w:proofErr w:type="spellEnd"/>
            <w:r w:rsidRPr="00F05A40">
              <w:rPr>
                <w:b/>
                <w:bCs/>
                <w:sz w:val="24"/>
                <w:szCs w:val="24"/>
                <w:lang w:val="ru-RU"/>
              </w:rPr>
              <w:t>, спорту</w:t>
            </w:r>
          </w:p>
          <w:p w14:paraId="2BC79ECD" w14:textId="77777777" w:rsidR="00051279" w:rsidRPr="00F05A40" w:rsidRDefault="008D5785" w:rsidP="00F05A40">
            <w:pPr>
              <w:spacing w:line="240" w:lineRule="auto"/>
              <w:ind w:firstLine="0"/>
              <w:rPr>
                <w:b/>
                <w:bCs/>
                <w:sz w:val="24"/>
                <w:szCs w:val="24"/>
                <w:lang w:val="ru-RU"/>
              </w:rPr>
            </w:pPr>
            <w:r w:rsidRPr="00F05A40">
              <w:rPr>
                <w:b/>
                <w:bCs/>
                <w:sz w:val="24"/>
                <w:szCs w:val="24"/>
                <w:lang w:val="ru-RU"/>
              </w:rPr>
              <w:t xml:space="preserve">та </w:t>
            </w:r>
            <w:proofErr w:type="spellStart"/>
            <w:r w:rsidRPr="00F05A40">
              <w:rPr>
                <w:b/>
                <w:bCs/>
                <w:sz w:val="24"/>
                <w:szCs w:val="24"/>
                <w:lang w:val="ru-RU"/>
              </w:rPr>
              <w:t>інформаційної</w:t>
            </w:r>
            <w:proofErr w:type="spellEnd"/>
            <w:r w:rsidRPr="00F05A40">
              <w:rPr>
                <w:b/>
                <w:bCs/>
                <w:sz w:val="24"/>
                <w:szCs w:val="24"/>
                <w:lang w:val="ru-RU"/>
              </w:rPr>
              <w:t xml:space="preserve"> </w:t>
            </w:r>
            <w:proofErr w:type="spellStart"/>
            <w:r w:rsidRPr="00F05A40">
              <w:rPr>
                <w:b/>
                <w:bCs/>
                <w:sz w:val="24"/>
                <w:szCs w:val="24"/>
                <w:lang w:val="ru-RU"/>
              </w:rPr>
              <w:t>політики</w:t>
            </w:r>
            <w:proofErr w:type="spellEnd"/>
          </w:p>
          <w:p w14:paraId="2423EE80" w14:textId="50B3C343" w:rsidR="00051279" w:rsidRPr="00F05A40" w:rsidRDefault="008D5785" w:rsidP="00F05A40">
            <w:pPr>
              <w:spacing w:line="240" w:lineRule="auto"/>
              <w:ind w:firstLine="0"/>
              <w:rPr>
                <w:sz w:val="24"/>
                <w:szCs w:val="24"/>
                <w:lang w:val="ru-RU"/>
              </w:rPr>
            </w:pPr>
            <w:proofErr w:type="spellStart"/>
            <w:r w:rsidRPr="00F05A40">
              <w:rPr>
                <w:b/>
                <w:bCs/>
                <w:sz w:val="24"/>
                <w:szCs w:val="24"/>
                <w:lang w:val="ru-RU"/>
              </w:rPr>
              <w:t>Тростянецької</w:t>
            </w:r>
            <w:proofErr w:type="spellEnd"/>
            <w:r w:rsidRPr="00F05A40">
              <w:rPr>
                <w:b/>
                <w:bCs/>
                <w:sz w:val="24"/>
                <w:szCs w:val="24"/>
                <w:lang w:val="ru-RU"/>
              </w:rPr>
              <w:t xml:space="preserve"> </w:t>
            </w:r>
            <w:proofErr w:type="spellStart"/>
            <w:r w:rsidRPr="00F05A40">
              <w:rPr>
                <w:b/>
                <w:bCs/>
                <w:sz w:val="24"/>
                <w:szCs w:val="24"/>
                <w:lang w:val="ru-RU"/>
              </w:rPr>
              <w:t>сільської</w:t>
            </w:r>
            <w:proofErr w:type="spellEnd"/>
            <w:r w:rsidRPr="00F05A40">
              <w:rPr>
                <w:b/>
                <w:bCs/>
                <w:sz w:val="24"/>
                <w:szCs w:val="24"/>
                <w:lang w:val="ru-RU"/>
              </w:rPr>
              <w:t xml:space="preserve"> ради</w:t>
            </w:r>
            <w:r w:rsidR="006D4E6A" w:rsidRPr="00F05A40">
              <w:rPr>
                <w:b/>
                <w:bCs/>
                <w:sz w:val="24"/>
                <w:szCs w:val="24"/>
                <w:lang w:val="ru-RU"/>
              </w:rPr>
              <w:t xml:space="preserve">  </w:t>
            </w:r>
          </w:p>
        </w:tc>
        <w:tc>
          <w:tcPr>
            <w:tcW w:w="4986" w:type="dxa"/>
            <w:tcBorders>
              <w:top w:val="nil"/>
              <w:left w:val="nil"/>
              <w:bottom w:val="nil"/>
              <w:right w:val="nil"/>
            </w:tcBorders>
            <w:vAlign w:val="center"/>
          </w:tcPr>
          <w:p w14:paraId="118157AE" w14:textId="77777777" w:rsidR="00051279" w:rsidRPr="00F05A40" w:rsidRDefault="008D5785" w:rsidP="00F05A40">
            <w:pPr>
              <w:spacing w:line="240" w:lineRule="auto"/>
              <w:ind w:firstLine="0"/>
              <w:rPr>
                <w:sz w:val="24"/>
                <w:szCs w:val="24"/>
              </w:rPr>
            </w:pPr>
            <w:proofErr w:type="spellStart"/>
            <w:r w:rsidRPr="00F05A40">
              <w:rPr>
                <w:b/>
                <w:sz w:val="24"/>
                <w:szCs w:val="24"/>
              </w:rPr>
              <w:t>Олександра</w:t>
            </w:r>
            <w:proofErr w:type="spellEnd"/>
            <w:r w:rsidRPr="00F05A40">
              <w:rPr>
                <w:b/>
                <w:sz w:val="24"/>
                <w:szCs w:val="24"/>
              </w:rPr>
              <w:t xml:space="preserve"> ДЗИНДРА</w:t>
            </w:r>
          </w:p>
        </w:tc>
      </w:tr>
      <w:tr w:rsidR="00F05A40" w:rsidRPr="00F05A40" w14:paraId="1B9C4E0B" w14:textId="77777777">
        <w:tc>
          <w:tcPr>
            <w:tcW w:w="4986" w:type="dxa"/>
            <w:tcBorders>
              <w:top w:val="nil"/>
              <w:left w:val="nil"/>
              <w:bottom w:val="nil"/>
              <w:right w:val="nil"/>
            </w:tcBorders>
            <w:vAlign w:val="center"/>
          </w:tcPr>
          <w:p w14:paraId="2BDC5121" w14:textId="77777777" w:rsidR="00F05A40" w:rsidRDefault="00F05A40" w:rsidP="00F05A40">
            <w:pPr>
              <w:spacing w:line="240" w:lineRule="auto"/>
              <w:ind w:firstLine="0"/>
              <w:rPr>
                <w:b/>
                <w:sz w:val="24"/>
                <w:szCs w:val="24"/>
                <w:lang w:val="ru-RU"/>
              </w:rPr>
            </w:pPr>
          </w:p>
        </w:tc>
        <w:tc>
          <w:tcPr>
            <w:tcW w:w="4986" w:type="dxa"/>
            <w:tcBorders>
              <w:top w:val="nil"/>
              <w:left w:val="nil"/>
              <w:bottom w:val="nil"/>
              <w:right w:val="nil"/>
            </w:tcBorders>
            <w:vAlign w:val="center"/>
          </w:tcPr>
          <w:p w14:paraId="3E213934" w14:textId="77777777" w:rsidR="00F05A40" w:rsidRPr="00F05A40" w:rsidRDefault="00F05A40" w:rsidP="00F05A40">
            <w:pPr>
              <w:spacing w:line="240" w:lineRule="auto"/>
              <w:ind w:firstLine="0"/>
              <w:rPr>
                <w:b/>
                <w:sz w:val="24"/>
                <w:szCs w:val="24"/>
              </w:rPr>
            </w:pPr>
          </w:p>
        </w:tc>
      </w:tr>
    </w:tbl>
    <w:p w14:paraId="5EC28A99" w14:textId="77777777" w:rsidR="00051279" w:rsidRPr="00F05A40" w:rsidRDefault="00051279" w:rsidP="00F05A40">
      <w:pPr>
        <w:rPr>
          <w:sz w:val="24"/>
          <w:szCs w:val="24"/>
        </w:rPr>
      </w:pPr>
    </w:p>
    <w:sectPr w:rsidR="00051279" w:rsidRPr="00F05A40" w:rsidSect="006D4E6A">
      <w:footerReference w:type="default" r:id="rId8"/>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6EC4" w14:textId="77777777" w:rsidR="0066065A" w:rsidRDefault="0066065A">
      <w:pPr>
        <w:spacing w:line="240" w:lineRule="auto"/>
      </w:pPr>
      <w:r>
        <w:separator/>
      </w:r>
    </w:p>
  </w:endnote>
  <w:endnote w:type="continuationSeparator" w:id="0">
    <w:p w14:paraId="73FCB610" w14:textId="77777777" w:rsidR="0066065A" w:rsidRDefault="00660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422284"/>
      <w:docPartObj>
        <w:docPartGallery w:val="Page Numbers (Bottom of Page)"/>
        <w:docPartUnique/>
      </w:docPartObj>
    </w:sdtPr>
    <w:sdtEndPr>
      <w:rPr>
        <w:sz w:val="24"/>
        <w:szCs w:val="24"/>
      </w:rPr>
    </w:sdtEndPr>
    <w:sdtContent>
      <w:p w14:paraId="30B1B083" w14:textId="296360B9" w:rsidR="00EF6F65" w:rsidRPr="00EF6F65" w:rsidRDefault="00EF6F65">
        <w:pPr>
          <w:pStyle w:val="a9"/>
          <w:rPr>
            <w:sz w:val="24"/>
            <w:szCs w:val="24"/>
          </w:rPr>
        </w:pPr>
        <w:r w:rsidRPr="00EF6F65">
          <w:rPr>
            <w:sz w:val="24"/>
            <w:szCs w:val="24"/>
          </w:rPr>
          <w:fldChar w:fldCharType="begin"/>
        </w:r>
        <w:r w:rsidRPr="00EF6F65">
          <w:rPr>
            <w:sz w:val="24"/>
            <w:szCs w:val="24"/>
          </w:rPr>
          <w:instrText>PAGE   \* MERGEFORMAT</w:instrText>
        </w:r>
        <w:r w:rsidRPr="00EF6F65">
          <w:rPr>
            <w:sz w:val="24"/>
            <w:szCs w:val="24"/>
          </w:rPr>
          <w:fldChar w:fldCharType="separate"/>
        </w:r>
        <w:r w:rsidRPr="00EF6F65">
          <w:rPr>
            <w:sz w:val="24"/>
            <w:szCs w:val="24"/>
            <w:lang w:val="ru-RU"/>
          </w:rPr>
          <w:t>2</w:t>
        </w:r>
        <w:r w:rsidRPr="00EF6F65">
          <w:rPr>
            <w:sz w:val="24"/>
            <w:szCs w:val="24"/>
          </w:rPr>
          <w:fldChar w:fldCharType="end"/>
        </w:r>
      </w:p>
    </w:sdtContent>
  </w:sdt>
  <w:p w14:paraId="06C39AA1" w14:textId="16F5D84A" w:rsidR="00051279" w:rsidRDefault="00051279">
    <w:pPr>
      <w:pStyle w:val="a9"/>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9F023" w14:textId="77777777" w:rsidR="0066065A" w:rsidRDefault="0066065A">
      <w:r>
        <w:separator/>
      </w:r>
    </w:p>
  </w:footnote>
  <w:footnote w:type="continuationSeparator" w:id="0">
    <w:p w14:paraId="4A047317" w14:textId="77777777" w:rsidR="0066065A" w:rsidRDefault="00660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482501582">
    <w:abstractNumId w:val="5"/>
  </w:num>
  <w:num w:numId="2" w16cid:durableId="450443852">
    <w:abstractNumId w:val="3"/>
  </w:num>
  <w:num w:numId="3" w16cid:durableId="1727028959">
    <w:abstractNumId w:val="2"/>
  </w:num>
  <w:num w:numId="4" w16cid:durableId="1062749654">
    <w:abstractNumId w:val="4"/>
  </w:num>
  <w:num w:numId="5" w16cid:durableId="168257131">
    <w:abstractNumId w:val="1"/>
  </w:num>
  <w:num w:numId="6" w16cid:durableId="1477213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279"/>
    <w:rsid w:val="0006063C"/>
    <w:rsid w:val="0015074B"/>
    <w:rsid w:val="0029639D"/>
    <w:rsid w:val="002E4806"/>
    <w:rsid w:val="00326F90"/>
    <w:rsid w:val="00476B31"/>
    <w:rsid w:val="0066065A"/>
    <w:rsid w:val="006D4E6A"/>
    <w:rsid w:val="008D5785"/>
    <w:rsid w:val="00A227B8"/>
    <w:rsid w:val="00AA1D8D"/>
    <w:rsid w:val="00B47730"/>
    <w:rsid w:val="00C22ED2"/>
    <w:rsid w:val="00CB0664"/>
    <w:rsid w:val="00EF6F65"/>
    <w:rsid w:val="00F05A40"/>
    <w:rsid w:val="00FC693F"/>
    <w:rsid w:val="628B36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00597A"/>
  <w14:defaultImageDpi w14:val="300"/>
  <w15:docId w15:val="{8779592E-9AC7-4589-9A40-C3C5A2BC1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line="360" w:lineRule="auto"/>
      <w:ind w:firstLine="709"/>
      <w:jc w:val="both"/>
    </w:pPr>
    <w:rPr>
      <w:rFonts w:ascii="Times New Roman" w:eastAsia="Times New Roman" w:hAnsi="Times New Roman"/>
      <w:sz w:val="28"/>
      <w:szCs w:val="22"/>
      <w:lang w:val="en-US" w:eastAsia="en-US"/>
    </w:rPr>
  </w:style>
  <w:style w:type="paragraph" w:styleId="1">
    <w:name w:val="heading 1"/>
    <w:basedOn w:val="a1"/>
    <w:next w:val="a1"/>
    <w:link w:val="10"/>
    <w:uiPriority w:val="9"/>
    <w:qFormat/>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pPr>
      <w:spacing w:after="120"/>
    </w:pPr>
  </w:style>
  <w:style w:type="paragraph" w:styleId="23">
    <w:name w:val="Body Text 2"/>
    <w:basedOn w:val="a1"/>
    <w:link w:val="24"/>
    <w:uiPriority w:val="99"/>
    <w:unhideWhenUsed/>
    <w:pPr>
      <w:spacing w:after="120" w:line="480" w:lineRule="auto"/>
    </w:pPr>
  </w:style>
  <w:style w:type="paragraph" w:styleId="33">
    <w:name w:val="Body Text 3"/>
    <w:basedOn w:val="a1"/>
    <w:link w:val="34"/>
    <w:uiPriority w:val="99"/>
    <w:unhideWhenUsed/>
    <w:pPr>
      <w:spacing w:after="120"/>
    </w:pPr>
    <w:rPr>
      <w:sz w:val="16"/>
      <w:szCs w:val="16"/>
    </w:r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qFormat/>
    <w:pPr>
      <w:tabs>
        <w:tab w:val="center" w:pos="4680"/>
        <w:tab w:val="right" w:pos="9360"/>
      </w:tabs>
      <w:spacing w:line="240" w:lineRule="auto"/>
    </w:pPr>
  </w:style>
  <w:style w:type="paragraph" w:styleId="ab">
    <w:name w:val="header"/>
    <w:basedOn w:val="a1"/>
    <w:link w:val="ac"/>
    <w:uiPriority w:val="99"/>
    <w:unhideWhenUsed/>
    <w:qFormat/>
    <w:pPr>
      <w:tabs>
        <w:tab w:val="center" w:pos="4680"/>
        <w:tab w:val="right" w:pos="9360"/>
      </w:tabs>
      <w:spacing w:line="240" w:lineRule="auto"/>
    </w:pPr>
  </w:style>
  <w:style w:type="paragraph" w:styleId="ad">
    <w:name w:val="List"/>
    <w:basedOn w:val="a1"/>
    <w:uiPriority w:val="99"/>
    <w:unhideWhenUsed/>
    <w:pPr>
      <w:ind w:left="360" w:hanging="360"/>
      <w:contextualSpacing/>
    </w:pPr>
  </w:style>
  <w:style w:type="paragraph" w:styleId="25">
    <w:name w:val="List 2"/>
    <w:basedOn w:val="a1"/>
    <w:uiPriority w:val="99"/>
    <w:unhideWhenUsed/>
    <w:qFormat/>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pPr>
      <w:numPr>
        <w:numId w:val="3"/>
      </w:numPr>
      <w:contextualSpacing/>
    </w:pPr>
  </w:style>
  <w:style w:type="paragraph" w:styleId="ae">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pPr>
      <w:numPr>
        <w:numId w:val="5"/>
      </w:numPr>
      <w:contextualSpacing/>
    </w:pPr>
  </w:style>
  <w:style w:type="paragraph" w:styleId="3">
    <w:name w:val="List Number 3"/>
    <w:basedOn w:val="a1"/>
    <w:uiPriority w:val="99"/>
    <w:unhideWhenUsed/>
    <w:pPr>
      <w:numPr>
        <w:numId w:val="6"/>
      </w:numPr>
      <w:contextualSpacing/>
    </w:pPr>
  </w:style>
  <w:style w:type="paragraph" w:styleId="af">
    <w:name w:val="macro"/>
    <w:link w:val="af0"/>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af1">
    <w:name w:val="Strong"/>
    <w:basedOn w:val="a2"/>
    <w:uiPriority w:val="22"/>
    <w:qFormat/>
    <w:rPr>
      <w:b/>
      <w:bCs/>
    </w:r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 w:val="24"/>
      <w:szCs w:val="24"/>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1"/>
    <w:next w:val="a1"/>
    <w:link w:val="af6"/>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7">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
    <w:name w:val="Верхний колонтитул Знак"/>
    <w:basedOn w:val="a2"/>
    <w:link w:val="ab"/>
    <w:uiPriority w:val="99"/>
    <w:qFormat/>
  </w:style>
  <w:style w:type="character" w:customStyle="1" w:styleId="aa">
    <w:name w:val="Нижний колонтитул Знак"/>
    <w:basedOn w:val="a2"/>
    <w:link w:val="a9"/>
    <w:uiPriority w:val="99"/>
    <w:qFormat/>
  </w:style>
  <w:style w:type="paragraph" w:styleId="afe">
    <w:name w:val="No Spacing"/>
    <w:uiPriority w:val="1"/>
    <w:qFormat/>
    <w:rPr>
      <w:sz w:val="22"/>
      <w:szCs w:val="22"/>
      <w:lang w:val="en-US" w:eastAsia="en-US"/>
    </w:rPr>
  </w:style>
  <w:style w:type="character" w:customStyle="1" w:styleId="10">
    <w:name w:val="Заголовок 1 Знак"/>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qFormat/>
    <w:rPr>
      <w:rFonts w:asciiTheme="majorHAnsi" w:eastAsiaTheme="majorEastAsia" w:hAnsiTheme="majorHAnsi" w:cstheme="majorBidi"/>
      <w:b/>
      <w:bCs/>
      <w:color w:val="4F81BD" w:themeColor="accent1"/>
    </w:rPr>
  </w:style>
  <w:style w:type="character" w:customStyle="1" w:styleId="af6">
    <w:name w:val="Заголовок Знак"/>
    <w:basedOn w:val="a2"/>
    <w:link w:val="af5"/>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3">
    <w:name w:val="Подзаголовок Знак"/>
    <w:basedOn w:val="a2"/>
    <w:link w:val="af2"/>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6">
    <w:name w:val="Основной текст Знак"/>
    <w:basedOn w:val="a2"/>
    <w:link w:val="a5"/>
    <w:uiPriority w:val="99"/>
  </w:style>
  <w:style w:type="character" w:customStyle="1" w:styleId="24">
    <w:name w:val="Основной текст 2 Знак"/>
    <w:basedOn w:val="a2"/>
    <w:link w:val="23"/>
    <w:uiPriority w:val="99"/>
  </w:style>
  <w:style w:type="character" w:customStyle="1" w:styleId="34">
    <w:name w:val="Основной текст 3 Знак"/>
    <w:basedOn w:val="a2"/>
    <w:link w:val="33"/>
    <w:uiPriority w:val="99"/>
    <w:qFormat/>
    <w:rPr>
      <w:sz w:val="16"/>
      <w:szCs w:val="16"/>
    </w:rPr>
  </w:style>
  <w:style w:type="character" w:customStyle="1" w:styleId="af0">
    <w:name w:val="Текст макроса Знак"/>
    <w:basedOn w:val="a2"/>
    <w:link w:val="af"/>
    <w:uiPriority w:val="99"/>
    <w:rPr>
      <w:rFonts w:ascii="Courier" w:hAnsi="Courier"/>
      <w:sz w:val="20"/>
      <w:szCs w:val="20"/>
    </w:rPr>
  </w:style>
  <w:style w:type="paragraph" w:styleId="2a">
    <w:name w:val="Quote"/>
    <w:basedOn w:val="a1"/>
    <w:next w:val="a1"/>
    <w:link w:val="2b"/>
    <w:uiPriority w:val="29"/>
    <w:qFormat/>
    <w:rPr>
      <w:i/>
      <w:iCs/>
      <w:color w:val="000000" w:themeColor="text1"/>
    </w:rPr>
  </w:style>
  <w:style w:type="character" w:customStyle="1" w:styleId="2b">
    <w:name w:val="Цитата 2 Знак"/>
    <w:basedOn w:val="a2"/>
    <w:link w:val="2a"/>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customStyle="1" w:styleId="14">
    <w:name w:val="Слабое выделение1"/>
    <w:basedOn w:val="a2"/>
    <w:uiPriority w:val="19"/>
    <w:qFormat/>
    <w:rPr>
      <w:i/>
      <w:iCs/>
      <w:color w:val="7F7F7F" w:themeColor="text1" w:themeTint="80"/>
    </w:rPr>
  </w:style>
  <w:style w:type="character" w:customStyle="1" w:styleId="15">
    <w:name w:val="Сильное выделение1"/>
    <w:basedOn w:val="a2"/>
    <w:uiPriority w:val="21"/>
    <w:qFormat/>
    <w:rPr>
      <w:b/>
      <w:bCs/>
      <w:i/>
      <w:iCs/>
      <w:color w:val="4F81BD" w:themeColor="accent1"/>
    </w:rPr>
  </w:style>
  <w:style w:type="character" w:customStyle="1" w:styleId="16">
    <w:name w:val="Слабая ссылка1"/>
    <w:basedOn w:val="a2"/>
    <w:uiPriority w:val="31"/>
    <w:qFormat/>
    <w:rPr>
      <w:smallCaps/>
      <w:color w:val="C0504D" w:themeColor="accent2"/>
      <w:u w:val="single"/>
    </w:rPr>
  </w:style>
  <w:style w:type="character" w:customStyle="1" w:styleId="17">
    <w:name w:val="Сильная ссылка1"/>
    <w:basedOn w:val="a2"/>
    <w:uiPriority w:val="32"/>
    <w:qFormat/>
    <w:rPr>
      <w:b/>
      <w:bCs/>
      <w:smallCaps/>
      <w:color w:val="C0504D" w:themeColor="accent2"/>
      <w:spacing w:val="5"/>
      <w:u w:val="single"/>
    </w:rPr>
  </w:style>
  <w:style w:type="character" w:customStyle="1" w:styleId="18">
    <w:name w:val="Название книги1"/>
    <w:basedOn w:val="a2"/>
    <w:uiPriority w:val="33"/>
    <w:qFormat/>
    <w:rPr>
      <w:b/>
      <w:bCs/>
      <w:smallCaps/>
      <w:spacing w:val="5"/>
    </w:rPr>
  </w:style>
  <w:style w:type="paragraph" w:customStyle="1" w:styleId="19">
    <w:name w:val="Заголовок оглавления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3136</Words>
  <Characters>1788</Characters>
  <Application>Microsoft Office Word</Application>
  <DocSecurity>0</DocSecurity>
  <Lines>14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Відгук-клопотання про підтримку висування кандидатури Голованя Анатолія Анатолійовича</dc:title>
  <dc:subject>Присвоєння звання «Почесний громадянин Тростянецької територіальної громади»</dc:subject>
  <dc:creator>Відділ культури, туризму, молоді, спорту та інформаційної політики Тростянецької сільської ради</dc:creator>
  <dc:description>generated by python-docx</dc:description>
  <cp:lastModifiedBy>Trostianec</cp:lastModifiedBy>
  <cp:revision>4</cp:revision>
  <dcterms:created xsi:type="dcterms:W3CDTF">2013-12-23T23:15:00Z</dcterms:created>
  <dcterms:modified xsi:type="dcterms:W3CDTF">2026-08-25T11:49:00Z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eyJoZGlkIjoiZTA5NjE4ZTg5YzQ4YTk2OTJkNDY5ZGVlOGZjYzVhM2YiLCJ1c2VySWQiOiIzNzI4NTUzMjkwMzg3In0=</vt:lpwstr>
  </property>
  <property fmtid="{D5CDD505-2E9C-101B-9397-08002B2CF9AE}" pid="3" name="KSOProductBuildVer">
    <vt:lpwstr>1033-12.1.0.28032</vt:lpwstr>
  </property>
  <property fmtid="{D5CDD505-2E9C-101B-9397-08002B2CF9AE}" pid="4" name="ICV">
    <vt:lpwstr>AAF810129A1240C6A779D31C5EA7CC4B_12</vt:lpwstr>
  </property>
</Properties>
</file>