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A8FD5" w14:textId="77777777" w:rsidR="00D827E3" w:rsidRPr="00D827E3" w:rsidRDefault="00D827E3" w:rsidP="00D827E3">
      <w:pPr>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D827E3">
        <w:rPr>
          <w:rFonts w:ascii="Liberation Serif" w:eastAsia="NSimSun" w:hAnsi="Liberation Serif" w:cs="Lucida Sans"/>
          <w:noProof/>
          <w:kern w:val="3"/>
          <w:sz w:val="24"/>
          <w:szCs w:val="24"/>
          <w:lang w:eastAsia="uk-UA"/>
        </w:rPr>
        <w:drawing>
          <wp:inline distT="0" distB="0" distL="0" distR="0" wp14:anchorId="31BB7920" wp14:editId="0022894F">
            <wp:extent cx="428762" cy="609484"/>
            <wp:effectExtent l="0" t="0" r="9388" b="116"/>
            <wp:docPr id="2" name="Рисунок 2"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05BCB453" w14:textId="77777777" w:rsidR="00D827E3" w:rsidRPr="00D827E3" w:rsidRDefault="00D827E3" w:rsidP="00D827E3">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D827E3">
        <w:rPr>
          <w:rFonts w:ascii="Times New Roman" w:eastAsia="Calibri" w:hAnsi="Times New Roman" w:cs="Times New Roman"/>
          <w:b/>
          <w:kern w:val="3"/>
          <w:sz w:val="24"/>
          <w:szCs w:val="24"/>
          <w:lang w:eastAsia="uk-UA" w:bidi="hi-IN"/>
        </w:rPr>
        <w:t>ТРОСТЯНЕЦЬКА СІЛЬСЬКА РАДА</w:t>
      </w:r>
    </w:p>
    <w:p w14:paraId="335E94BE" w14:textId="77777777" w:rsidR="00D827E3" w:rsidRPr="00D827E3" w:rsidRDefault="00D827E3" w:rsidP="00D827E3">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D827E3">
        <w:rPr>
          <w:rFonts w:ascii="Times New Roman" w:eastAsia="Calibri" w:hAnsi="Times New Roman" w:cs="Times New Roman"/>
          <w:b/>
          <w:kern w:val="3"/>
          <w:sz w:val="24"/>
          <w:szCs w:val="24"/>
          <w:lang w:eastAsia="uk-UA" w:bidi="hi-IN"/>
        </w:rPr>
        <w:t>СТРИЙСЬКОГО РАЙОНУ ЛЬВІВСЬКОЇ ОБЛАСТІ</w:t>
      </w:r>
    </w:p>
    <w:p w14:paraId="4E7D0687" w14:textId="77777777" w:rsidR="00D827E3" w:rsidRPr="00D827E3" w:rsidRDefault="00D827E3" w:rsidP="00D827E3">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D827E3">
        <w:rPr>
          <w:rFonts w:ascii="Times New Roman" w:eastAsia="Calibri" w:hAnsi="Times New Roman" w:cs="Times New Roman"/>
          <w:b/>
          <w:kern w:val="3"/>
          <w:sz w:val="24"/>
          <w:szCs w:val="24"/>
          <w:lang w:eastAsia="uk-UA" w:bidi="hi-IN"/>
        </w:rPr>
        <w:t>LХХ</w:t>
      </w:r>
      <w:r w:rsidRPr="00D827E3">
        <w:rPr>
          <w:rFonts w:ascii="Times New Roman" w:eastAsia="Calibri" w:hAnsi="Times New Roman" w:cs="Times New Roman"/>
          <w:b/>
          <w:kern w:val="3"/>
          <w:sz w:val="24"/>
          <w:szCs w:val="24"/>
          <w:lang w:val="en-US" w:eastAsia="uk-UA" w:bidi="hi-IN"/>
        </w:rPr>
        <w:t>V</w:t>
      </w:r>
      <w:r w:rsidRPr="00D827E3">
        <w:rPr>
          <w:rFonts w:ascii="Times New Roman" w:eastAsia="Calibri" w:hAnsi="Times New Roman" w:cs="Times New Roman"/>
          <w:b/>
          <w:kern w:val="3"/>
          <w:sz w:val="24"/>
          <w:szCs w:val="24"/>
          <w:lang w:eastAsia="uk-UA" w:bidi="hi-IN"/>
        </w:rPr>
        <w:t>ІІІ сесія VIII скликання</w:t>
      </w:r>
    </w:p>
    <w:p w14:paraId="2D704A27" w14:textId="77777777" w:rsidR="00D827E3" w:rsidRPr="00D827E3" w:rsidRDefault="00D827E3" w:rsidP="00D827E3">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47D97D3B" w14:textId="77777777" w:rsidR="00D827E3" w:rsidRPr="00D827E3" w:rsidRDefault="00D827E3" w:rsidP="00D827E3">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D827E3">
        <w:rPr>
          <w:rFonts w:ascii="Times New Roman" w:eastAsia="SimSun" w:hAnsi="Times New Roman" w:cs="Times New Roman"/>
          <w:b/>
          <w:kern w:val="3"/>
          <w:sz w:val="24"/>
          <w:szCs w:val="24"/>
          <w:lang w:val="ru-RU" w:eastAsia="ar-SA" w:bidi="hi-IN"/>
        </w:rPr>
        <w:t xml:space="preserve">Р І Ш Е Н </w:t>
      </w:r>
      <w:proofErr w:type="spellStart"/>
      <w:r w:rsidRPr="00D827E3">
        <w:rPr>
          <w:rFonts w:ascii="Times New Roman" w:eastAsia="SimSun" w:hAnsi="Times New Roman" w:cs="Times New Roman"/>
          <w:b/>
          <w:kern w:val="3"/>
          <w:sz w:val="24"/>
          <w:szCs w:val="24"/>
          <w:lang w:val="ru-RU" w:eastAsia="ar-SA" w:bidi="hi-IN"/>
        </w:rPr>
        <w:t>Н</w:t>
      </w:r>
      <w:proofErr w:type="spellEnd"/>
      <w:r w:rsidRPr="00D827E3">
        <w:rPr>
          <w:rFonts w:ascii="Times New Roman" w:eastAsia="SimSun" w:hAnsi="Times New Roman" w:cs="Times New Roman"/>
          <w:b/>
          <w:kern w:val="3"/>
          <w:sz w:val="24"/>
          <w:szCs w:val="24"/>
          <w:lang w:val="ru-RU" w:eastAsia="ar-SA" w:bidi="hi-IN"/>
        </w:rPr>
        <w:t xml:space="preserve"> Я  </w:t>
      </w:r>
    </w:p>
    <w:p w14:paraId="7DA609B6" w14:textId="77777777" w:rsidR="00D827E3" w:rsidRPr="00D827E3" w:rsidRDefault="00D827E3" w:rsidP="00D827E3">
      <w:pPr>
        <w:suppressAutoHyphens/>
        <w:autoSpaceDN w:val="0"/>
        <w:spacing w:after="0" w:line="240" w:lineRule="auto"/>
        <w:textAlignment w:val="baseline"/>
        <w:rPr>
          <w:rFonts w:ascii="Times New Roman" w:eastAsia="SimSun" w:hAnsi="Times New Roman" w:cs="Times New Roman"/>
          <w:kern w:val="3"/>
          <w:sz w:val="24"/>
          <w:szCs w:val="24"/>
          <w:lang w:eastAsia="ar-SA" w:bidi="hi-IN"/>
        </w:rPr>
      </w:pPr>
    </w:p>
    <w:p w14:paraId="65CF7DAE" w14:textId="5E3CA7FF" w:rsidR="00BF6CFE" w:rsidRPr="00564DFE" w:rsidRDefault="002503DD" w:rsidP="00BF6CFE">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564DFE">
        <w:rPr>
          <w:rFonts w:ascii="Times New Roman" w:eastAsia="SimSun" w:hAnsi="Times New Roman" w:cs="Times New Roman"/>
          <w:kern w:val="3"/>
          <w:sz w:val="26"/>
          <w:szCs w:val="26"/>
          <w:lang w:eastAsia="ar-SA" w:bidi="hi-IN"/>
        </w:rPr>
        <w:t xml:space="preserve">25 серпня 2026 року  </w:t>
      </w:r>
      <w:r w:rsidR="00BF6CFE" w:rsidRPr="00564DFE">
        <w:rPr>
          <w:rFonts w:ascii="Times New Roman" w:eastAsia="SimSun" w:hAnsi="Times New Roman" w:cs="Times New Roman"/>
          <w:kern w:val="3"/>
          <w:sz w:val="26"/>
          <w:szCs w:val="26"/>
          <w:lang w:eastAsia="ar-SA" w:bidi="hi-IN"/>
        </w:rPr>
        <w:t xml:space="preserve">        </w:t>
      </w:r>
      <w:r w:rsidRPr="00564DFE">
        <w:rPr>
          <w:rFonts w:ascii="Times New Roman" w:eastAsia="SimSun" w:hAnsi="Times New Roman" w:cs="Times New Roman"/>
          <w:kern w:val="3"/>
          <w:sz w:val="26"/>
          <w:szCs w:val="26"/>
          <w:lang w:eastAsia="ar-SA" w:bidi="hi-IN"/>
        </w:rPr>
        <w:t xml:space="preserve">                  </w:t>
      </w:r>
      <w:r w:rsidR="00BF6CFE" w:rsidRPr="00564DFE">
        <w:rPr>
          <w:rFonts w:ascii="Times New Roman" w:eastAsia="SimSun" w:hAnsi="Times New Roman" w:cs="Times New Roman"/>
          <w:kern w:val="3"/>
          <w:sz w:val="26"/>
          <w:szCs w:val="26"/>
          <w:lang w:eastAsia="ar-SA" w:bidi="hi-IN"/>
        </w:rPr>
        <w:t>с. Тростянець</w:t>
      </w:r>
      <w:r w:rsidR="00BF6CFE" w:rsidRPr="00564DFE">
        <w:rPr>
          <w:rFonts w:ascii="Times New Roman" w:eastAsia="SimSun" w:hAnsi="Times New Roman" w:cs="Times New Roman"/>
          <w:kern w:val="3"/>
          <w:sz w:val="26"/>
          <w:szCs w:val="26"/>
          <w:lang w:eastAsia="ar-SA" w:bidi="hi-IN"/>
        </w:rPr>
        <w:tab/>
      </w:r>
      <w:r w:rsidR="00BF6CFE" w:rsidRPr="00564DFE">
        <w:rPr>
          <w:rFonts w:ascii="Times New Roman" w:eastAsia="SimSun" w:hAnsi="Times New Roman" w:cs="Times New Roman"/>
          <w:kern w:val="3"/>
          <w:sz w:val="26"/>
          <w:szCs w:val="26"/>
          <w:lang w:eastAsia="ar-SA" w:bidi="hi-IN"/>
        </w:rPr>
        <w:tab/>
        <w:t xml:space="preserve">                                № 4667</w:t>
      </w:r>
    </w:p>
    <w:p w14:paraId="64157212" w14:textId="77777777" w:rsidR="00D827E3" w:rsidRPr="00D827E3" w:rsidRDefault="00D827E3" w:rsidP="00D827E3">
      <w:pPr>
        <w:widowControl w:val="0"/>
        <w:suppressAutoHyphens/>
        <w:autoSpaceDN w:val="0"/>
        <w:spacing w:after="0" w:line="240" w:lineRule="auto"/>
        <w:rPr>
          <w:rFonts w:ascii="Times New Roman" w:eastAsia="Lucida Sans Unicode" w:hAnsi="Times New Roman" w:cs="Tahoma"/>
          <w:b/>
          <w:i/>
          <w:kern w:val="3"/>
          <w:sz w:val="24"/>
          <w:szCs w:val="24"/>
          <w:lang w:eastAsia="uk-UA"/>
        </w:rPr>
      </w:pPr>
    </w:p>
    <w:p w14:paraId="3AAE6931" w14:textId="511C3CFE" w:rsidR="00D827E3" w:rsidRPr="00272A97" w:rsidRDefault="00D827E3" w:rsidP="009C53A0">
      <w:pPr>
        <w:widowControl w:val="0"/>
        <w:suppressAutoHyphens/>
        <w:autoSpaceDN w:val="0"/>
        <w:spacing w:after="0" w:line="240" w:lineRule="auto"/>
        <w:ind w:right="4251"/>
        <w:rPr>
          <w:rFonts w:ascii="Times New Roman" w:eastAsia="Lucida Sans Unicode" w:hAnsi="Times New Roman" w:cs="Tahoma"/>
          <w:kern w:val="3"/>
          <w:sz w:val="24"/>
          <w:szCs w:val="24"/>
          <w:lang w:eastAsia="uk-UA"/>
        </w:rPr>
      </w:pPr>
      <w:r w:rsidRPr="00272A97">
        <w:rPr>
          <w:rFonts w:ascii="Times New Roman" w:eastAsia="Lucida Sans Unicode" w:hAnsi="Times New Roman" w:cs="Tahoma"/>
          <w:b/>
          <w:kern w:val="3"/>
          <w:sz w:val="24"/>
          <w:szCs w:val="24"/>
          <w:lang w:eastAsia="uk-UA"/>
        </w:rPr>
        <w:t>Про передачу в постійне користування земельної</w:t>
      </w:r>
      <w:r w:rsidR="009C53A0" w:rsidRPr="009C53A0">
        <w:rPr>
          <w:rFonts w:ascii="Times New Roman" w:eastAsia="Lucida Sans Unicode" w:hAnsi="Times New Roman" w:cs="Tahoma"/>
          <w:b/>
          <w:kern w:val="3"/>
          <w:sz w:val="24"/>
          <w:szCs w:val="24"/>
          <w:lang w:val="ru-RU" w:eastAsia="uk-UA"/>
        </w:rPr>
        <w:t xml:space="preserve"> </w:t>
      </w:r>
      <w:r w:rsidRPr="00272A97">
        <w:rPr>
          <w:rFonts w:ascii="Times New Roman" w:eastAsia="Lucida Sans Unicode" w:hAnsi="Times New Roman" w:cs="Tahoma"/>
          <w:b/>
          <w:kern w:val="3"/>
          <w:sz w:val="24"/>
          <w:szCs w:val="24"/>
          <w:lang w:eastAsia="uk-UA"/>
        </w:rPr>
        <w:t>ділянки ОСББ «</w:t>
      </w:r>
      <w:proofErr w:type="spellStart"/>
      <w:r w:rsidRPr="00272A97">
        <w:rPr>
          <w:rFonts w:ascii="Times New Roman" w:eastAsia="Lucida Sans Unicode" w:hAnsi="Times New Roman" w:cs="Tahoma"/>
          <w:b/>
          <w:kern w:val="3"/>
          <w:sz w:val="24"/>
          <w:szCs w:val="24"/>
          <w:lang w:eastAsia="uk-UA"/>
        </w:rPr>
        <w:t>Лінденфельд</w:t>
      </w:r>
      <w:proofErr w:type="spellEnd"/>
      <w:r w:rsidRPr="00272A97">
        <w:rPr>
          <w:rFonts w:ascii="Times New Roman" w:eastAsia="Lucida Sans Unicode" w:hAnsi="Times New Roman" w:cs="Tahoma"/>
          <w:b/>
          <w:kern w:val="3"/>
          <w:sz w:val="24"/>
          <w:szCs w:val="24"/>
          <w:lang w:eastAsia="uk-UA"/>
        </w:rPr>
        <w:t>» в селищі Липівка</w:t>
      </w:r>
    </w:p>
    <w:p w14:paraId="50063DB0" w14:textId="77777777" w:rsidR="00D827E3" w:rsidRPr="00D827E3" w:rsidRDefault="00D827E3" w:rsidP="00D827E3">
      <w:pPr>
        <w:widowControl w:val="0"/>
        <w:suppressAutoHyphens/>
        <w:autoSpaceDN w:val="0"/>
        <w:spacing w:after="0" w:line="240" w:lineRule="auto"/>
        <w:rPr>
          <w:rFonts w:ascii="Times New Roman" w:eastAsia="Lucida Sans Unicode" w:hAnsi="Times New Roman" w:cs="Tahoma"/>
          <w:b/>
          <w:bCs/>
          <w:kern w:val="3"/>
          <w:sz w:val="24"/>
          <w:szCs w:val="24"/>
          <w:lang w:eastAsia="uk-UA"/>
        </w:rPr>
      </w:pPr>
    </w:p>
    <w:p w14:paraId="5D584A6E" w14:textId="77777777" w:rsidR="00AF2EF4" w:rsidRDefault="00D827E3" w:rsidP="00D827E3">
      <w:pPr>
        <w:autoSpaceDE w:val="0"/>
        <w:autoSpaceDN w:val="0"/>
        <w:spacing w:after="0" w:line="240" w:lineRule="auto"/>
        <w:jc w:val="both"/>
        <w:rPr>
          <w:rFonts w:ascii="Times New Roman" w:eastAsia="Times New Roman" w:hAnsi="Times New Roman" w:cs="Times New Roman"/>
          <w:sz w:val="24"/>
          <w:szCs w:val="24"/>
        </w:rPr>
      </w:pPr>
      <w:r w:rsidRPr="00564DFE">
        <w:rPr>
          <w:rFonts w:ascii="Times New Roman" w:eastAsia="Lucida Sans Unicode" w:hAnsi="Times New Roman" w:cs="Times New Roman"/>
          <w:kern w:val="3"/>
          <w:sz w:val="24"/>
          <w:szCs w:val="24"/>
          <w:lang w:eastAsia="uk-UA"/>
        </w:rPr>
        <w:t xml:space="preserve">   </w:t>
      </w:r>
      <w:r w:rsidRPr="00564DFE">
        <w:rPr>
          <w:rFonts w:ascii="Times New Roman" w:eastAsia="Calibri" w:hAnsi="Times New Roman" w:cs="Times New Roman"/>
          <w:sz w:val="24"/>
        </w:rPr>
        <w:t xml:space="preserve">           Розглянувши звернення клопотання ОСББ «</w:t>
      </w:r>
      <w:proofErr w:type="spellStart"/>
      <w:r w:rsidRPr="00564DFE">
        <w:rPr>
          <w:rFonts w:ascii="Times New Roman" w:eastAsia="Calibri" w:hAnsi="Times New Roman" w:cs="Times New Roman"/>
          <w:sz w:val="24"/>
        </w:rPr>
        <w:t>Ліндельфенд</w:t>
      </w:r>
      <w:proofErr w:type="spellEnd"/>
      <w:r w:rsidRPr="00564DFE">
        <w:rPr>
          <w:rFonts w:ascii="Times New Roman" w:eastAsia="Calibri" w:hAnsi="Times New Roman" w:cs="Times New Roman"/>
          <w:sz w:val="24"/>
        </w:rPr>
        <w:t xml:space="preserve">» про передачу в  постійне користування земельної ділянки, </w:t>
      </w:r>
      <w:r w:rsidRPr="00564DFE">
        <w:rPr>
          <w:rFonts w:ascii="Times New Roman" w:eastAsia="Times New Roman" w:hAnsi="Times New Roman" w:cs="Times New Roman"/>
          <w:sz w:val="24"/>
          <w:szCs w:val="24"/>
        </w:rPr>
        <w:t>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статей 12, 42, 92 Земельного Кодексу України,  пункту 34 частини першої статті 26 Закону України «Про місцеве самоврядування в Україні»,  сільська рада</w:t>
      </w:r>
      <w:r w:rsidR="00272A97" w:rsidRPr="00564DFE">
        <w:rPr>
          <w:rFonts w:ascii="Times New Roman" w:eastAsia="Times New Roman" w:hAnsi="Times New Roman" w:cs="Times New Roman"/>
          <w:sz w:val="24"/>
          <w:szCs w:val="24"/>
        </w:rPr>
        <w:t xml:space="preserve"> </w:t>
      </w:r>
    </w:p>
    <w:p w14:paraId="1A796E51" w14:textId="2BA7BF07" w:rsidR="00272A97" w:rsidRPr="00564DFE" w:rsidRDefault="00272A97" w:rsidP="00AF2EF4">
      <w:pPr>
        <w:autoSpaceDE w:val="0"/>
        <w:autoSpaceDN w:val="0"/>
        <w:spacing w:after="0" w:line="240" w:lineRule="auto"/>
        <w:jc w:val="center"/>
        <w:rPr>
          <w:rFonts w:ascii="Times New Roman" w:eastAsia="Calibri" w:hAnsi="Times New Roman" w:cs="Times New Roman"/>
          <w:sz w:val="24"/>
        </w:rPr>
      </w:pPr>
      <w:r w:rsidRPr="00564DFE">
        <w:rPr>
          <w:rFonts w:ascii="Times New Roman" w:eastAsia="Times New Roman" w:hAnsi="Times New Roman" w:cs="Times New Roman"/>
          <w:b/>
          <w:sz w:val="24"/>
          <w:szCs w:val="24"/>
        </w:rPr>
        <w:t>вирішила:</w:t>
      </w:r>
    </w:p>
    <w:p w14:paraId="3F89EA0D" w14:textId="77777777" w:rsidR="00D827E3" w:rsidRPr="00564DFE" w:rsidRDefault="00D827E3" w:rsidP="00D827E3">
      <w:pPr>
        <w:widowControl w:val="0"/>
        <w:suppressAutoHyphens/>
        <w:autoSpaceDN w:val="0"/>
        <w:spacing w:after="0" w:line="240" w:lineRule="auto"/>
        <w:jc w:val="both"/>
        <w:rPr>
          <w:rFonts w:ascii="Times New Roman" w:eastAsia="Lucida Sans Unicode" w:hAnsi="Times New Roman" w:cs="Times New Roman"/>
          <w:kern w:val="3"/>
          <w:sz w:val="24"/>
          <w:szCs w:val="24"/>
          <w:lang w:eastAsia="uk-UA"/>
        </w:rPr>
      </w:pPr>
    </w:p>
    <w:p w14:paraId="28E4B949" w14:textId="77777777" w:rsidR="00D827E3" w:rsidRPr="00564DFE" w:rsidRDefault="00D827E3" w:rsidP="00D827E3">
      <w:pPr>
        <w:autoSpaceDE w:val="0"/>
        <w:autoSpaceDN w:val="0"/>
        <w:spacing w:after="0" w:line="240" w:lineRule="auto"/>
        <w:jc w:val="both"/>
        <w:rPr>
          <w:rFonts w:ascii="Times New Roman" w:eastAsia="Times New Roman" w:hAnsi="Times New Roman" w:cs="Times New Roman"/>
          <w:sz w:val="24"/>
          <w:szCs w:val="24"/>
          <w:lang w:eastAsia="ru-RU"/>
        </w:rPr>
      </w:pPr>
      <w:r w:rsidRPr="00564DFE">
        <w:rPr>
          <w:rFonts w:ascii="Times New Roman" w:eastAsia="Lucida Sans Unicode" w:hAnsi="Times New Roman" w:cs="Times New Roman"/>
          <w:kern w:val="3"/>
          <w:sz w:val="24"/>
          <w:szCs w:val="24"/>
          <w:lang w:eastAsia="uk-UA"/>
        </w:rPr>
        <w:t xml:space="preserve">                 1.</w:t>
      </w:r>
      <w:r w:rsidRPr="00564DFE">
        <w:rPr>
          <w:rFonts w:ascii="Times New Roman" w:eastAsia="Times New Roman" w:hAnsi="Times New Roman" w:cs="Times New Roman"/>
          <w:sz w:val="24"/>
          <w:szCs w:val="24"/>
          <w:lang w:eastAsia="ru-RU"/>
        </w:rPr>
        <w:t xml:space="preserve"> Передати у постійне користування </w:t>
      </w:r>
      <w:r w:rsidRPr="00564DFE">
        <w:rPr>
          <w:rFonts w:ascii="Times New Roman" w:eastAsia="Lucida Sans Unicode" w:hAnsi="Times New Roman" w:cs="Times New Roman"/>
          <w:bCs/>
          <w:kern w:val="3"/>
          <w:sz w:val="24"/>
          <w:szCs w:val="24"/>
          <w:lang w:eastAsia="uk-UA"/>
        </w:rPr>
        <w:t>Об’єднанню співвласників багатоквартирних будинків «</w:t>
      </w:r>
      <w:proofErr w:type="spellStart"/>
      <w:r w:rsidRPr="00564DFE">
        <w:rPr>
          <w:rFonts w:ascii="Times New Roman" w:eastAsia="Lucida Sans Unicode" w:hAnsi="Times New Roman" w:cs="Times New Roman"/>
          <w:bCs/>
          <w:kern w:val="3"/>
          <w:sz w:val="24"/>
          <w:szCs w:val="24"/>
          <w:lang w:eastAsia="uk-UA"/>
        </w:rPr>
        <w:t>Лінденфельд</w:t>
      </w:r>
      <w:proofErr w:type="spellEnd"/>
      <w:r w:rsidRPr="00564DFE">
        <w:rPr>
          <w:rFonts w:ascii="Times New Roman" w:eastAsia="Lucida Sans Unicode" w:hAnsi="Times New Roman" w:cs="Times New Roman"/>
          <w:bCs/>
          <w:kern w:val="3"/>
          <w:sz w:val="24"/>
          <w:szCs w:val="24"/>
          <w:lang w:eastAsia="uk-UA"/>
        </w:rPr>
        <w:t xml:space="preserve">» </w:t>
      </w:r>
      <w:r w:rsidRPr="00564DFE">
        <w:rPr>
          <w:rFonts w:ascii="Times New Roman" w:eastAsia="Times New Roman" w:hAnsi="Times New Roman" w:cs="Times New Roman"/>
          <w:sz w:val="24"/>
          <w:szCs w:val="24"/>
          <w:lang w:eastAsia="ru-RU"/>
        </w:rPr>
        <w:t>земельну ділянку</w:t>
      </w:r>
      <w:r w:rsidRPr="00564DFE">
        <w:rPr>
          <w:rFonts w:ascii="Times New Roman" w:eastAsia="Lucida Sans Unicode" w:hAnsi="Times New Roman" w:cs="Times New Roman"/>
          <w:bCs/>
          <w:kern w:val="3"/>
          <w:sz w:val="24"/>
          <w:szCs w:val="24"/>
          <w:lang w:eastAsia="uk-UA"/>
        </w:rPr>
        <w:t xml:space="preserve"> КН 4623081200:15:002:0018 площею 0,1500 га</w:t>
      </w:r>
      <w:r w:rsidRPr="00564DFE">
        <w:rPr>
          <w:rFonts w:ascii="Times New Roman" w:eastAsia="Times New Roman" w:hAnsi="Times New Roman" w:cs="Times New Roman"/>
          <w:sz w:val="24"/>
          <w:szCs w:val="24"/>
          <w:lang w:eastAsia="ru-RU"/>
        </w:rPr>
        <w:t xml:space="preserve"> </w:t>
      </w:r>
      <w:r w:rsidRPr="00564DFE">
        <w:rPr>
          <w:rFonts w:ascii="Times New Roman" w:eastAsia="Lucida Sans Unicode" w:hAnsi="Times New Roman" w:cs="Times New Roman"/>
          <w:kern w:val="3"/>
          <w:sz w:val="24"/>
          <w:szCs w:val="24"/>
          <w:lang w:eastAsia="uk-UA"/>
        </w:rPr>
        <w:t xml:space="preserve">для будівництва і обслуговування багатоквартирного житлового будинку </w:t>
      </w:r>
      <w:r w:rsidRPr="00564DFE">
        <w:rPr>
          <w:rFonts w:ascii="Times New Roman" w:eastAsia="Lucida Sans Unicode" w:hAnsi="Times New Roman" w:cs="Times New Roman"/>
          <w:bCs/>
          <w:kern w:val="3"/>
          <w:sz w:val="24"/>
          <w:szCs w:val="24"/>
          <w:lang w:eastAsia="uk-UA"/>
        </w:rPr>
        <w:t xml:space="preserve">в селищі Липівка, </w:t>
      </w:r>
      <w:r w:rsidR="00272A97" w:rsidRPr="00564DFE">
        <w:rPr>
          <w:rFonts w:ascii="Times New Roman" w:eastAsia="Lucida Sans Unicode" w:hAnsi="Times New Roman" w:cs="Times New Roman"/>
          <w:bCs/>
          <w:kern w:val="3"/>
          <w:sz w:val="24"/>
          <w:szCs w:val="24"/>
          <w:lang w:eastAsia="uk-UA"/>
        </w:rPr>
        <w:t xml:space="preserve">      </w:t>
      </w:r>
      <w:r w:rsidRPr="00564DFE">
        <w:rPr>
          <w:rFonts w:ascii="Times New Roman" w:eastAsia="Lucida Sans Unicode" w:hAnsi="Times New Roman" w:cs="Times New Roman"/>
          <w:bCs/>
          <w:kern w:val="3"/>
          <w:sz w:val="24"/>
          <w:szCs w:val="24"/>
          <w:lang w:eastAsia="uk-UA"/>
        </w:rPr>
        <w:t>вул. Зелена,</w:t>
      </w:r>
      <w:r w:rsidR="00272A97" w:rsidRPr="00564DFE">
        <w:rPr>
          <w:rFonts w:ascii="Times New Roman" w:eastAsia="Lucida Sans Unicode" w:hAnsi="Times New Roman" w:cs="Times New Roman"/>
          <w:bCs/>
          <w:kern w:val="3"/>
          <w:sz w:val="24"/>
          <w:szCs w:val="24"/>
          <w:lang w:eastAsia="uk-UA"/>
        </w:rPr>
        <w:t xml:space="preserve"> </w:t>
      </w:r>
      <w:r w:rsidRPr="00564DFE">
        <w:rPr>
          <w:rFonts w:ascii="Times New Roman" w:eastAsia="Lucida Sans Unicode" w:hAnsi="Times New Roman" w:cs="Times New Roman"/>
          <w:bCs/>
          <w:kern w:val="3"/>
          <w:sz w:val="24"/>
          <w:szCs w:val="24"/>
          <w:lang w:eastAsia="uk-UA"/>
        </w:rPr>
        <w:t>2 Стрийського району Львівської області.</w:t>
      </w:r>
      <w:r w:rsidRPr="00564DFE">
        <w:rPr>
          <w:rFonts w:ascii="Times New Roman" w:eastAsia="Times New Roman" w:hAnsi="Times New Roman" w:cs="Times New Roman"/>
          <w:sz w:val="24"/>
          <w:szCs w:val="24"/>
          <w:lang w:eastAsia="ru-RU"/>
        </w:rPr>
        <w:t xml:space="preserve"> </w:t>
      </w:r>
    </w:p>
    <w:p w14:paraId="69A4E0B6" w14:textId="77777777" w:rsidR="00D827E3" w:rsidRPr="00564DFE" w:rsidRDefault="00D827E3" w:rsidP="00D827E3">
      <w:pPr>
        <w:autoSpaceDE w:val="0"/>
        <w:autoSpaceDN w:val="0"/>
        <w:spacing w:after="0" w:line="240" w:lineRule="auto"/>
        <w:jc w:val="both"/>
        <w:rPr>
          <w:rFonts w:ascii="Times New Roman" w:eastAsia="Times New Roman" w:hAnsi="Times New Roman" w:cs="Times New Roman"/>
          <w:sz w:val="24"/>
          <w:szCs w:val="24"/>
          <w:lang w:eastAsia="ru-RU"/>
        </w:rPr>
      </w:pPr>
      <w:r w:rsidRPr="00564DFE">
        <w:rPr>
          <w:rFonts w:ascii="Times New Roman" w:eastAsia="Lucida Sans Unicode" w:hAnsi="Times New Roman" w:cs="Times New Roman"/>
          <w:bCs/>
          <w:kern w:val="3"/>
          <w:sz w:val="24"/>
          <w:szCs w:val="24"/>
          <w:lang w:eastAsia="uk-UA"/>
        </w:rPr>
        <w:t xml:space="preserve">         </w:t>
      </w:r>
      <w:r w:rsidRPr="00564DFE">
        <w:rPr>
          <w:rFonts w:ascii="Times New Roman" w:eastAsia="Times New Roman" w:hAnsi="Times New Roman" w:cs="Times New Roman"/>
          <w:sz w:val="24"/>
          <w:szCs w:val="24"/>
          <w:lang w:eastAsia="ru-RU"/>
        </w:rPr>
        <w:t xml:space="preserve">        </w:t>
      </w:r>
      <w:r w:rsidRPr="00564DFE">
        <w:rPr>
          <w:rFonts w:ascii="Times New Roman" w:eastAsia="Calibri" w:hAnsi="Times New Roman" w:cs="Times New Roman"/>
          <w:sz w:val="24"/>
          <w:szCs w:val="24"/>
        </w:rPr>
        <w:t xml:space="preserve">2. Контроль за виконанням рішення покласти на постійну комісію з питань земельних відносин, будівництва, архітектури, просторового планування, природних ресурсів та екології  (голова комісії І. </w:t>
      </w:r>
      <w:proofErr w:type="spellStart"/>
      <w:r w:rsidRPr="00564DFE">
        <w:rPr>
          <w:rFonts w:ascii="Times New Roman" w:eastAsia="Calibri" w:hAnsi="Times New Roman" w:cs="Times New Roman"/>
          <w:sz w:val="24"/>
          <w:szCs w:val="24"/>
        </w:rPr>
        <w:t>Соснило</w:t>
      </w:r>
      <w:proofErr w:type="spellEnd"/>
      <w:r w:rsidRPr="00564DFE">
        <w:rPr>
          <w:rFonts w:ascii="Times New Roman" w:eastAsia="Calibri" w:hAnsi="Times New Roman" w:cs="Times New Roman"/>
          <w:sz w:val="24"/>
          <w:szCs w:val="24"/>
        </w:rPr>
        <w:t>).</w:t>
      </w:r>
    </w:p>
    <w:p w14:paraId="754D92FC" w14:textId="77777777" w:rsidR="00D827E3" w:rsidRPr="00564DFE" w:rsidRDefault="00D827E3" w:rsidP="00D827E3">
      <w:pPr>
        <w:autoSpaceDE w:val="0"/>
        <w:autoSpaceDN w:val="0"/>
        <w:adjustRightInd w:val="0"/>
        <w:spacing w:after="0" w:line="240" w:lineRule="auto"/>
        <w:jc w:val="both"/>
        <w:rPr>
          <w:rFonts w:ascii="Times New Roman" w:eastAsia="Calibri" w:hAnsi="Times New Roman" w:cs="Times New Roman"/>
          <w:sz w:val="24"/>
          <w:szCs w:val="24"/>
        </w:rPr>
      </w:pPr>
    </w:p>
    <w:p w14:paraId="3C0CCAD4" w14:textId="77777777" w:rsidR="00D827E3" w:rsidRPr="00564DFE" w:rsidRDefault="00D827E3" w:rsidP="00D827E3">
      <w:pPr>
        <w:spacing w:after="0" w:line="276" w:lineRule="auto"/>
        <w:rPr>
          <w:rFonts w:ascii="Times New Roman" w:eastAsia="Calibri" w:hAnsi="Times New Roman" w:cs="Times New Roman"/>
          <w:sz w:val="24"/>
          <w:szCs w:val="24"/>
        </w:rPr>
      </w:pPr>
    </w:p>
    <w:p w14:paraId="51CDF577" w14:textId="77777777" w:rsidR="00D827E3" w:rsidRPr="00564DFE" w:rsidRDefault="00D827E3" w:rsidP="00D827E3">
      <w:pPr>
        <w:spacing w:after="0" w:line="276" w:lineRule="auto"/>
        <w:rPr>
          <w:rFonts w:ascii="Times New Roman" w:eastAsia="Calibri" w:hAnsi="Times New Roman" w:cs="Times New Roman"/>
          <w:b/>
        </w:rPr>
      </w:pPr>
      <w:r w:rsidRPr="00564DFE">
        <w:rPr>
          <w:rFonts w:ascii="Times New Roman" w:eastAsia="Calibri" w:hAnsi="Times New Roman" w:cs="Times New Roman"/>
          <w:b/>
          <w:sz w:val="24"/>
          <w:szCs w:val="24"/>
        </w:rPr>
        <w:t xml:space="preserve">Сільський голова                                                          </w:t>
      </w:r>
      <w:r w:rsidRPr="00564DFE">
        <w:rPr>
          <w:rFonts w:ascii="Times New Roman" w:eastAsia="Calibri" w:hAnsi="Times New Roman" w:cs="Times New Roman"/>
          <w:b/>
          <w:sz w:val="24"/>
          <w:szCs w:val="24"/>
        </w:rPr>
        <w:tab/>
      </w:r>
      <w:r w:rsidRPr="00564DFE">
        <w:rPr>
          <w:rFonts w:ascii="Times New Roman" w:eastAsia="Calibri" w:hAnsi="Times New Roman" w:cs="Times New Roman"/>
          <w:b/>
          <w:sz w:val="24"/>
          <w:szCs w:val="24"/>
        </w:rPr>
        <w:tab/>
        <w:t xml:space="preserve">           Михайло ЦИХУЛЯК</w:t>
      </w:r>
    </w:p>
    <w:p w14:paraId="654EB6E3" w14:textId="77777777" w:rsidR="00D827E3" w:rsidRPr="00564DFE" w:rsidRDefault="00D827E3" w:rsidP="00D827E3">
      <w:pPr>
        <w:spacing w:after="200" w:line="276" w:lineRule="auto"/>
        <w:rPr>
          <w:rFonts w:ascii="Times New Roman" w:eastAsia="Calibri" w:hAnsi="Times New Roman" w:cs="Times New Roman"/>
        </w:rPr>
      </w:pPr>
    </w:p>
    <w:p w14:paraId="17CB0872" w14:textId="77777777" w:rsidR="00070CEC" w:rsidRDefault="00070CEC"/>
    <w:sectPr w:rsidR="00070CEC" w:rsidSect="005D24CC">
      <w:pgSz w:w="11906" w:h="16838"/>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27E3"/>
    <w:rsid w:val="00030EFF"/>
    <w:rsid w:val="00070CEC"/>
    <w:rsid w:val="002503DD"/>
    <w:rsid w:val="00272A97"/>
    <w:rsid w:val="00564DFE"/>
    <w:rsid w:val="005D24CC"/>
    <w:rsid w:val="009C52BC"/>
    <w:rsid w:val="009C53A0"/>
    <w:rsid w:val="00AF2EF4"/>
    <w:rsid w:val="00BE6549"/>
    <w:rsid w:val="00BF6CFE"/>
    <w:rsid w:val="00D827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978D0"/>
  <w15:docId w15:val="{3024247C-91E5-43F8-AF83-EB97C5EC4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827E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827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20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909</Words>
  <Characters>519</Characters>
  <Application>Microsoft Office Word</Application>
  <DocSecurity>0</DocSecurity>
  <Lines>4</Lines>
  <Paragraphs>2</Paragraphs>
  <ScaleCrop>false</ScaleCrop>
  <Company>SPecialiST RePack</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10</cp:revision>
  <dcterms:created xsi:type="dcterms:W3CDTF">2026-07-27T08:27:00Z</dcterms:created>
  <dcterms:modified xsi:type="dcterms:W3CDTF">2026-09-18T13:27:00Z</dcterms:modified>
</cp:coreProperties>
</file>