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5677" w14:textId="77777777" w:rsidR="00FC2C77" w:rsidRDefault="00FC2C77" w:rsidP="00FC2C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bookmarkStart w:id="0" w:name="_Hlk81493776"/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05CAC613" wp14:editId="4F1D6DCA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CBF4A" w14:textId="77777777" w:rsidR="00FC2C77" w:rsidRDefault="00FC2C77" w:rsidP="00FC2C7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4FD34C3A" w14:textId="77777777" w:rsidR="00FC2C77" w:rsidRDefault="00FC2C77" w:rsidP="00FC2C7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78203ECF" w14:textId="77777777" w:rsidR="00FC2C77" w:rsidRDefault="00FC2C77" w:rsidP="00FC2C7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08168111" w14:textId="77777777" w:rsidR="00FC2C77" w:rsidRPr="00DB6939" w:rsidRDefault="00FC2C77" w:rsidP="00FC2C7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62621203" w14:textId="77777777" w:rsidR="00FC2C77" w:rsidRDefault="00FC2C77" w:rsidP="00FC2C77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6759D6B4" w14:textId="77777777" w:rsidR="00FC2C77" w:rsidRPr="00DB6939" w:rsidRDefault="00FC2C77" w:rsidP="00FC2C77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7C8E9A84" w14:textId="594043AE" w:rsidR="00FC2C77" w:rsidRDefault="00FC2C77" w:rsidP="00FC2C7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18450B">
        <w:rPr>
          <w:rFonts w:ascii="Times New Roman" w:eastAsia="Times New Roman" w:hAnsi="Times New Roman"/>
          <w:sz w:val="26"/>
          <w:szCs w:val="26"/>
          <w:lang w:eastAsia="ru-RU"/>
        </w:rPr>
        <w:t>4687</w:t>
      </w:r>
    </w:p>
    <w:p w14:paraId="2BAAA764" w14:textId="77777777" w:rsidR="00793B0B" w:rsidRPr="00FC2C77" w:rsidRDefault="00793B0B" w:rsidP="00793B0B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sz w:val="24"/>
          <w:szCs w:val="24"/>
          <w:lang w:eastAsia="ar-SA"/>
        </w:rPr>
      </w:pPr>
    </w:p>
    <w:p w14:paraId="52F93CF5" w14:textId="77777777" w:rsidR="006E2BA4" w:rsidRPr="00FC2C77" w:rsidRDefault="00793B0B" w:rsidP="00793B0B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</w:pPr>
      <w:r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 xml:space="preserve">Про </w:t>
      </w:r>
      <w:proofErr w:type="spellStart"/>
      <w:r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>розроблення</w:t>
      </w:r>
      <w:proofErr w:type="spellEnd"/>
      <w:r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 xml:space="preserve"> детального </w:t>
      </w:r>
    </w:p>
    <w:p w14:paraId="2D17F90C" w14:textId="7CB8C928" w:rsidR="00793B0B" w:rsidRPr="00FC2C77" w:rsidRDefault="00793B0B" w:rsidP="00793B0B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</w:pPr>
      <w:r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 xml:space="preserve">плану </w:t>
      </w:r>
      <w:proofErr w:type="spellStart"/>
      <w:r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>території</w:t>
      </w:r>
      <w:proofErr w:type="spellEnd"/>
      <w:r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 xml:space="preserve"> </w:t>
      </w:r>
      <w:r w:rsidR="00F06A41"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 xml:space="preserve">в </w:t>
      </w:r>
      <w:r w:rsidR="006E2BA4" w:rsidRPr="00FC2C77">
        <w:rPr>
          <w:rFonts w:ascii="Times New Roman" w:eastAsia="Lucida Sans Unicode" w:hAnsi="Times New Roman" w:cs="Tahoma"/>
          <w:b/>
          <w:bCs/>
          <w:iCs/>
          <w:sz w:val="24"/>
          <w:szCs w:val="24"/>
          <w:lang w:val="ru-RU" w:eastAsia="ar-SA"/>
        </w:rPr>
        <w:t>с. Поляна</w:t>
      </w:r>
    </w:p>
    <w:p w14:paraId="41A177CE" w14:textId="77777777" w:rsidR="005D5B78" w:rsidRPr="00FC2C77" w:rsidRDefault="00793B0B" w:rsidP="00793B0B">
      <w:pPr>
        <w:widowControl w:val="0"/>
        <w:suppressAutoHyphens/>
        <w:spacing w:after="0" w:line="240" w:lineRule="auto"/>
        <w:ind w:firstLine="576"/>
        <w:rPr>
          <w:rFonts w:ascii="Times New Roman" w:eastAsia="Times New Roman" w:hAnsi="Times New Roman" w:cs="Calibri"/>
          <w:sz w:val="24"/>
          <w:szCs w:val="24"/>
          <w:lang w:val="ru-RU" w:eastAsia="ar-SA"/>
        </w:rPr>
      </w:pPr>
      <w:r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 </w:t>
      </w:r>
    </w:p>
    <w:p w14:paraId="7A81E9ED" w14:textId="4648022A" w:rsidR="00793B0B" w:rsidRPr="00FC2C77" w:rsidRDefault="00793B0B" w:rsidP="00FC2C77">
      <w:pPr>
        <w:widowControl w:val="0"/>
        <w:suppressAutoHyphens/>
        <w:spacing w:after="0" w:line="240" w:lineRule="auto"/>
        <w:ind w:firstLine="576"/>
        <w:jc w:val="both"/>
        <w:rPr>
          <w:rFonts w:ascii="Times New Roman" w:eastAsia="Times New Roman" w:hAnsi="Times New Roman" w:cs="Calibri"/>
          <w:sz w:val="24"/>
          <w:szCs w:val="24"/>
          <w:lang w:val="ru-RU" w:eastAsia="ar-SA"/>
        </w:rPr>
      </w:pPr>
      <w:r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Відповідно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до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ст.ст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. 19, 21 Закону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України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«Про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регулювання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містобудівної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діяльності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», ст. 26  Закону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України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«Про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місцеве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самоврядування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в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Україні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», Постанови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Кабінету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Міністрів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України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від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01.09.2021р. №926 "Про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затвердження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Порядку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розроблення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,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оновлення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,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внесення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змін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та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затвердження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містобудівної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документації</w:t>
      </w:r>
      <w:proofErr w:type="spellEnd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", </w:t>
      </w:r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враховуючи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висновок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постійної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комісії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сільської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ради з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питань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земельних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відносин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,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будівництва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,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архітектури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,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просторового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планування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,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природних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ресурсів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та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екології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,  </w:t>
      </w:r>
      <w:proofErr w:type="spellStart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розглянувши</w:t>
      </w:r>
      <w:proofErr w:type="spellEnd"/>
      <w:r w:rsidR="00691630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заяву</w:t>
      </w:r>
      <w:proofErr w:type="spellEnd"/>
      <w:r w:rsidR="006E2BA4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ГОРОШК</w:t>
      </w:r>
      <w:r w:rsidR="007950F9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А</w:t>
      </w:r>
      <w:r w:rsidR="006E2BA4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E2BA4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Андрія</w:t>
      </w:r>
      <w:proofErr w:type="spellEnd"/>
      <w:r w:rsidR="006E2BA4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6E2BA4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Юрійовича</w:t>
      </w:r>
      <w:proofErr w:type="spellEnd"/>
      <w:r w:rsidR="006E2BA4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r w:rsidR="005D5B78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щодо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розроблення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детального плану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території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з метою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зміни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цільового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призначення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земельної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proofErr w:type="spellStart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>ділянки</w:t>
      </w:r>
      <w:proofErr w:type="spellEnd"/>
      <w:r w:rsidR="004E26E6" w:rsidRPr="00FC2C77">
        <w:rPr>
          <w:rFonts w:ascii="Times New Roman" w:eastAsia="Times New Roman" w:hAnsi="Times New Roman" w:cs="Calibri"/>
          <w:sz w:val="24"/>
          <w:szCs w:val="24"/>
          <w:lang w:val="ru-RU" w:eastAsia="ar-SA"/>
        </w:rPr>
        <w:t xml:space="preserve"> </w:t>
      </w:r>
      <w:r w:rsidRPr="00FC2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C2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Тростянецька </w:t>
      </w:r>
      <w:r w:rsidRPr="00FC2C77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сільська рада</w:t>
      </w:r>
    </w:p>
    <w:p w14:paraId="64F815F7" w14:textId="77777777" w:rsidR="00793B0B" w:rsidRPr="00FC2C77" w:rsidRDefault="00793B0B" w:rsidP="00FC2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C6FA217" w14:textId="2B8F9442" w:rsidR="00793B0B" w:rsidRPr="00FC2C77" w:rsidRDefault="00FC2C77" w:rsidP="00793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ВИРІШИЛА</w:t>
      </w:r>
      <w:r w:rsidR="00793B0B" w:rsidRPr="00FC2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1A9FB6A" w14:textId="77777777" w:rsidR="00793B0B" w:rsidRPr="00FC2C77" w:rsidRDefault="00793B0B" w:rsidP="00793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ADD2D2" w14:textId="3E377707" w:rsidR="00F06A41" w:rsidRPr="00FC2C77" w:rsidRDefault="00C30F3F" w:rsidP="00FC2C7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ar-SA"/>
        </w:rPr>
      </w:pP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    1.</w:t>
      </w:r>
      <w:r w:rsid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</w:t>
      </w: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Розробити детальний план території земельної ділянки площею 0,25 га, кадастровий номер 4623084800:02:001:0046</w:t>
      </w:r>
      <w:r w:rsidR="00F06A41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</w:t>
      </w: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в с. Поляна Стрийського району Львівської області, з метою визначення планувальної організації, просторової композиції та параметрів забудови території для подальшого використання земельної ділянки відповідно до виду цільового призначення «для будівництва і обслуговування житлового будинку, господарських будівель і споруд (присадибна ділянка)».</w:t>
      </w:r>
    </w:p>
    <w:p w14:paraId="36F03FF6" w14:textId="5BECDD5C" w:rsidR="001E0C1A" w:rsidRPr="00FC2C77" w:rsidRDefault="00FA4828" w:rsidP="00FC2C7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ar-SA"/>
        </w:rPr>
      </w:pP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   </w:t>
      </w:r>
      <w:r w:rsidR="001E0C1A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2. Визначити замовником  розроблення містобудівної документації, зазначеної в пункті 1 даного рішення, Тростянецьку сільську раду Стрийського району Львівської області.</w:t>
      </w:r>
    </w:p>
    <w:p w14:paraId="043B6348" w14:textId="76444D8B" w:rsidR="006E2BA4" w:rsidRPr="00FC2C77" w:rsidRDefault="001E0C1A" w:rsidP="00FC2C7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ar-SA"/>
        </w:rPr>
      </w:pP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  3. </w:t>
      </w:r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Фінансування робіт із розроблення детального плану території здійснити за рахунок коштів Г</w:t>
      </w:r>
      <w:r w:rsidR="007950F9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ОРОШКА</w:t>
      </w:r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А.Ю.</w:t>
      </w:r>
    </w:p>
    <w:p w14:paraId="755C64F8" w14:textId="7AF2E25D" w:rsidR="006E2BA4" w:rsidRPr="00FC2C77" w:rsidRDefault="00FA4828" w:rsidP="00FC2C7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ar-SA"/>
        </w:rPr>
      </w:pP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  </w:t>
      </w:r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4. Організацію та проведення громадських слухань покласти на старосту </w:t>
      </w:r>
      <w:proofErr w:type="spellStart"/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Красівського</w:t>
      </w:r>
      <w:proofErr w:type="spellEnd"/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</w:t>
      </w:r>
      <w:proofErr w:type="spellStart"/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старостинського</w:t>
      </w:r>
      <w:proofErr w:type="spellEnd"/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округу – Світлану КОХАН .    </w:t>
      </w:r>
    </w:p>
    <w:p w14:paraId="195095EA" w14:textId="49D05E42" w:rsidR="006E2BA4" w:rsidRPr="00FC2C77" w:rsidRDefault="00FA4828" w:rsidP="00FC2C7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ar-SA"/>
        </w:rPr>
      </w:pP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  </w:t>
      </w:r>
      <w:r w:rsidR="006E2BA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>5. Розроблений детальний план території після  проведення громадських слухань та погодження на архітектурно-містобудівній раді подати  на сесію сільської ради на затвердження.</w:t>
      </w:r>
      <w:r w:rsidR="001903C4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</w:t>
      </w:r>
      <w:r w:rsidR="00793B0B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   </w:t>
      </w:r>
    </w:p>
    <w:p w14:paraId="3144EAFF" w14:textId="3FBBAC3E" w:rsidR="00793B0B" w:rsidRPr="00FC2C77" w:rsidRDefault="00FA4828" w:rsidP="00FC2C7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 </w:t>
      </w:r>
      <w:r w:rsidR="00793B0B" w:rsidRPr="00FC2C77">
        <w:rPr>
          <w:rFonts w:ascii="Times New Roman" w:eastAsia="Lucida Sans Unicode" w:hAnsi="Times New Roman" w:cs="Tahoma"/>
          <w:sz w:val="24"/>
          <w:szCs w:val="24"/>
          <w:lang w:eastAsia="ar-SA"/>
        </w:rPr>
        <w:t xml:space="preserve"> </w:t>
      </w:r>
      <w:r w:rsidR="00BC40BD" w:rsidRPr="00FC2C77">
        <w:rPr>
          <w:rFonts w:ascii="Times New Roman" w:eastAsia="Lucida Sans Unicode" w:hAnsi="Times New Roman" w:cs="Tahoma"/>
          <w:sz w:val="24"/>
          <w:szCs w:val="24"/>
          <w:lang w:val="ru-RU" w:eastAsia="ar-SA"/>
        </w:rPr>
        <w:t>6</w:t>
      </w:r>
      <w:r w:rsidR="00793B0B" w:rsidRPr="00FC2C77">
        <w:rPr>
          <w:rFonts w:ascii="Times New Roman" w:eastAsia="Times New Roman" w:hAnsi="Times New Roman" w:cs="Times New Roman"/>
          <w:sz w:val="24"/>
          <w:szCs w:val="24"/>
          <w:lang w:eastAsia="ru-RU"/>
        </w:rPr>
        <w:t>.  Контроль за виконанням рішення покласти на</w:t>
      </w:r>
      <w:r w:rsidR="00793B0B" w:rsidRPr="00FC2C77">
        <w:rPr>
          <w:rFonts w:ascii="Times New Roman" w:eastAsia="Times New Roman" w:hAnsi="Times New Roman" w:cs="Times New Roman"/>
          <w:sz w:val="24"/>
          <w:szCs w:val="24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="00793B0B" w:rsidRPr="00FC2C77">
        <w:rPr>
          <w:rFonts w:ascii="Times New Roman" w:eastAsia="Times New Roman" w:hAnsi="Times New Roman" w:cs="Times New Roman"/>
          <w:sz w:val="24"/>
          <w:szCs w:val="24"/>
        </w:rPr>
        <w:t>Соснило</w:t>
      </w:r>
      <w:proofErr w:type="spellEnd"/>
      <w:r w:rsidR="00793B0B" w:rsidRPr="00FC2C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1903C4" w:rsidRPr="00FC2C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042AD" w:rsidRPr="00FC2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F80B48" w14:textId="0BDA80C5" w:rsidR="00793B0B" w:rsidRPr="00FC2C77" w:rsidRDefault="00BC40BD" w:rsidP="00FC2C77">
      <w:pPr>
        <w:widowControl w:val="0"/>
        <w:tabs>
          <w:tab w:val="left" w:pos="1276"/>
        </w:tabs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ru-RU"/>
        </w:rPr>
      </w:pPr>
      <w:r w:rsidRPr="00FC2C77">
        <w:rPr>
          <w:rFonts w:ascii="Times New Roman" w:eastAsia="Lucida Sans Unicode" w:hAnsi="Times New Roman" w:cs="Times New Roman"/>
          <w:sz w:val="24"/>
          <w:szCs w:val="24"/>
        </w:rPr>
        <w:tab/>
      </w:r>
    </w:p>
    <w:p w14:paraId="35AD8509" w14:textId="77777777" w:rsidR="00BC40BD" w:rsidRPr="00FC2C77" w:rsidRDefault="00BC40BD" w:rsidP="00FC2C77">
      <w:pPr>
        <w:widowControl w:val="0"/>
        <w:tabs>
          <w:tab w:val="left" w:pos="1276"/>
        </w:tabs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ru-RU"/>
        </w:rPr>
      </w:pPr>
    </w:p>
    <w:p w14:paraId="076D8A02" w14:textId="77777777" w:rsidR="00BC40BD" w:rsidRPr="007950F9" w:rsidRDefault="00BC40BD" w:rsidP="00FC2C77">
      <w:pPr>
        <w:widowControl w:val="0"/>
        <w:tabs>
          <w:tab w:val="left" w:pos="1276"/>
        </w:tabs>
        <w:suppressAutoHyphens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sz w:val="26"/>
          <w:szCs w:val="26"/>
          <w:lang w:val="ru-RU"/>
        </w:rPr>
      </w:pPr>
    </w:p>
    <w:bookmarkEnd w:id="0"/>
    <w:p w14:paraId="129436B8" w14:textId="77777777" w:rsidR="00FC2C77" w:rsidRDefault="00FC2C77" w:rsidP="00FC2C77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Сільський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5123C7">
        <w:rPr>
          <w:rFonts w:ascii="Times New Roman" w:hAnsi="Times New Roman"/>
          <w:b/>
          <w:sz w:val="24"/>
          <w:szCs w:val="24"/>
        </w:rPr>
        <w:t>Михайло ЦИХУЛЯК</w:t>
      </w:r>
    </w:p>
    <w:p w14:paraId="722990EE" w14:textId="77777777" w:rsidR="00875A14" w:rsidRPr="007950F9" w:rsidRDefault="00875A14" w:rsidP="00FC2C77">
      <w:pPr>
        <w:spacing w:line="240" w:lineRule="auto"/>
        <w:rPr>
          <w:sz w:val="26"/>
          <w:szCs w:val="26"/>
        </w:rPr>
      </w:pPr>
    </w:p>
    <w:sectPr w:rsidR="00875A14" w:rsidRPr="007950F9" w:rsidSect="00227BF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0758A"/>
    <w:multiLevelType w:val="hybridMultilevel"/>
    <w:tmpl w:val="F5A42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374EC"/>
    <w:multiLevelType w:val="hybridMultilevel"/>
    <w:tmpl w:val="956CE96E"/>
    <w:lvl w:ilvl="0" w:tplc="89B68CCA">
      <w:start w:val="1"/>
      <w:numFmt w:val="decimal"/>
      <w:lvlText w:val="%1."/>
      <w:lvlJc w:val="left"/>
      <w:pPr>
        <w:ind w:left="588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num w:numId="1" w16cid:durableId="1800807010">
    <w:abstractNumId w:val="1"/>
  </w:num>
  <w:num w:numId="2" w16cid:durableId="60727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B0B"/>
    <w:rsid w:val="00162238"/>
    <w:rsid w:val="0018450B"/>
    <w:rsid w:val="001903C4"/>
    <w:rsid w:val="001E0C1A"/>
    <w:rsid w:val="002240DA"/>
    <w:rsid w:val="00227BF4"/>
    <w:rsid w:val="003042AD"/>
    <w:rsid w:val="003F5A56"/>
    <w:rsid w:val="00433A13"/>
    <w:rsid w:val="004E26E6"/>
    <w:rsid w:val="004F769E"/>
    <w:rsid w:val="005D5B78"/>
    <w:rsid w:val="006239E1"/>
    <w:rsid w:val="00691630"/>
    <w:rsid w:val="006A0EBB"/>
    <w:rsid w:val="006C1F21"/>
    <w:rsid w:val="006E2BA4"/>
    <w:rsid w:val="00736178"/>
    <w:rsid w:val="00793B0B"/>
    <w:rsid w:val="007950F9"/>
    <w:rsid w:val="0080574C"/>
    <w:rsid w:val="0081641E"/>
    <w:rsid w:val="00834522"/>
    <w:rsid w:val="0084661A"/>
    <w:rsid w:val="00875A14"/>
    <w:rsid w:val="008A2A6F"/>
    <w:rsid w:val="00931017"/>
    <w:rsid w:val="009331FC"/>
    <w:rsid w:val="009822BB"/>
    <w:rsid w:val="00A53B50"/>
    <w:rsid w:val="00AA2779"/>
    <w:rsid w:val="00B02EE6"/>
    <w:rsid w:val="00B33F24"/>
    <w:rsid w:val="00BC40BD"/>
    <w:rsid w:val="00BC7AA0"/>
    <w:rsid w:val="00BE54DD"/>
    <w:rsid w:val="00C30F3F"/>
    <w:rsid w:val="00CF71FF"/>
    <w:rsid w:val="00D46345"/>
    <w:rsid w:val="00DD56CE"/>
    <w:rsid w:val="00E16E2C"/>
    <w:rsid w:val="00F06A41"/>
    <w:rsid w:val="00FA4828"/>
    <w:rsid w:val="00FC2C77"/>
    <w:rsid w:val="00FE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79C7C"/>
  <w15:docId w15:val="{91F2349A-6D30-4D38-B3D7-22C9BA4D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B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3B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0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1423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15</cp:revision>
  <dcterms:created xsi:type="dcterms:W3CDTF">2025-04-29T12:09:00Z</dcterms:created>
  <dcterms:modified xsi:type="dcterms:W3CDTF">2026-08-27T12:08:00Z</dcterms:modified>
</cp:coreProperties>
</file>